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729626">
      <w:pPr>
        <w:jc w:val="center"/>
        <w:rPr>
          <w:rFonts w:hint="eastAsia" w:ascii="黑体" w:hAnsi="黑体" w:eastAsia="黑体" w:cs="黑体"/>
          <w:b/>
          <w:bCs/>
          <w:color w:val="auto"/>
          <w:sz w:val="48"/>
          <w:szCs w:val="48"/>
          <w:lang w:val="en-US" w:eastAsia="zh-CN"/>
        </w:rPr>
      </w:pPr>
    </w:p>
    <w:p w14:paraId="2BBBA928">
      <w:pPr>
        <w:jc w:val="center"/>
        <w:rPr>
          <w:rFonts w:hint="eastAsia" w:ascii="黑体" w:hAnsi="黑体" w:eastAsia="黑体" w:cs="黑体"/>
          <w:b/>
          <w:bCs/>
          <w:color w:val="auto"/>
          <w:sz w:val="48"/>
          <w:szCs w:val="48"/>
          <w:lang w:val="en-US" w:eastAsia="zh-CN"/>
        </w:rPr>
      </w:pPr>
    </w:p>
    <w:p w14:paraId="1CDDBC10">
      <w:pPr>
        <w:jc w:val="center"/>
        <w:rPr>
          <w:rFonts w:hint="eastAsia" w:ascii="黑体" w:hAnsi="黑体" w:eastAsia="黑体" w:cs="黑体"/>
          <w:b/>
          <w:bCs/>
          <w:color w:val="auto"/>
          <w:sz w:val="48"/>
          <w:szCs w:val="48"/>
        </w:rPr>
      </w:pPr>
      <w:r>
        <w:rPr>
          <w:rFonts w:hint="eastAsia" w:ascii="黑体" w:hAnsi="黑体" w:eastAsia="黑体" w:cs="黑体"/>
          <w:b/>
          <w:bCs/>
          <w:color w:val="auto"/>
          <w:sz w:val="48"/>
          <w:szCs w:val="48"/>
          <w:lang w:val="en-US" w:eastAsia="zh-CN"/>
        </w:rPr>
        <w:t>2024</w:t>
      </w:r>
      <w:r>
        <w:rPr>
          <w:rFonts w:hint="eastAsia" w:ascii="黑体" w:hAnsi="黑体" w:eastAsia="黑体" w:cs="黑体"/>
          <w:b/>
          <w:bCs/>
          <w:color w:val="auto"/>
          <w:sz w:val="48"/>
          <w:szCs w:val="48"/>
        </w:rPr>
        <w:t>年度</w:t>
      </w:r>
      <w:r>
        <w:rPr>
          <w:rFonts w:hint="eastAsia" w:ascii="黑体" w:hAnsi="黑体" w:eastAsia="黑体" w:cs="黑体"/>
          <w:b/>
          <w:bCs/>
          <w:color w:val="auto"/>
          <w:sz w:val="48"/>
          <w:szCs w:val="48"/>
          <w:lang w:eastAsia="zh-CN"/>
        </w:rPr>
        <w:t>益阳市资阳区农机事务中心</w:t>
      </w:r>
      <w:r>
        <w:rPr>
          <w:rFonts w:hint="eastAsia" w:ascii="黑体" w:hAnsi="黑体" w:eastAsia="黑体" w:cs="黑体"/>
          <w:b/>
          <w:bCs/>
          <w:color w:val="auto"/>
          <w:sz w:val="48"/>
          <w:szCs w:val="48"/>
        </w:rPr>
        <w:t>部门整体支出绩效自评报告</w:t>
      </w:r>
    </w:p>
    <w:p w14:paraId="05D74228">
      <w:pPr>
        <w:jc w:val="center"/>
        <w:rPr>
          <w:rFonts w:hint="eastAsia" w:ascii="仿宋" w:hAnsi="仿宋" w:eastAsia="仿宋" w:cs="仿宋"/>
          <w:color w:val="auto"/>
          <w:sz w:val="32"/>
          <w:szCs w:val="32"/>
        </w:rPr>
      </w:pPr>
    </w:p>
    <w:p w14:paraId="003E201F">
      <w:pPr>
        <w:jc w:val="center"/>
        <w:rPr>
          <w:rFonts w:hint="eastAsia" w:ascii="仿宋" w:hAnsi="仿宋" w:eastAsia="仿宋" w:cs="仿宋"/>
          <w:color w:val="auto"/>
          <w:sz w:val="32"/>
          <w:szCs w:val="32"/>
        </w:rPr>
      </w:pPr>
    </w:p>
    <w:p w14:paraId="1712CAF3">
      <w:pPr>
        <w:jc w:val="center"/>
        <w:rPr>
          <w:rFonts w:hint="eastAsia" w:ascii="仿宋" w:hAnsi="仿宋" w:eastAsia="仿宋" w:cs="仿宋"/>
          <w:color w:val="auto"/>
          <w:sz w:val="32"/>
          <w:szCs w:val="32"/>
        </w:rPr>
      </w:pPr>
    </w:p>
    <w:p w14:paraId="31BE5278">
      <w:pPr>
        <w:jc w:val="center"/>
        <w:rPr>
          <w:rFonts w:hint="eastAsia" w:ascii="仿宋" w:hAnsi="仿宋" w:eastAsia="仿宋" w:cs="仿宋"/>
          <w:color w:val="auto"/>
          <w:sz w:val="32"/>
          <w:szCs w:val="32"/>
        </w:rPr>
      </w:pPr>
    </w:p>
    <w:p w14:paraId="6C4D9954">
      <w:pPr>
        <w:jc w:val="center"/>
        <w:rPr>
          <w:rFonts w:hint="eastAsia" w:ascii="仿宋" w:hAnsi="仿宋" w:eastAsia="仿宋" w:cs="仿宋"/>
          <w:color w:val="auto"/>
          <w:sz w:val="32"/>
          <w:szCs w:val="32"/>
        </w:rPr>
      </w:pPr>
    </w:p>
    <w:p w14:paraId="109CE269">
      <w:pPr>
        <w:jc w:val="center"/>
        <w:rPr>
          <w:rFonts w:hint="eastAsia" w:ascii="仿宋" w:hAnsi="仿宋" w:eastAsia="仿宋" w:cs="仿宋"/>
          <w:color w:val="auto"/>
          <w:sz w:val="32"/>
          <w:szCs w:val="32"/>
        </w:rPr>
      </w:pPr>
    </w:p>
    <w:p w14:paraId="7223BA05">
      <w:pPr>
        <w:jc w:val="center"/>
        <w:rPr>
          <w:rFonts w:hint="eastAsia" w:ascii="仿宋" w:hAnsi="仿宋" w:eastAsia="仿宋" w:cs="仿宋"/>
          <w:color w:val="auto"/>
          <w:sz w:val="32"/>
          <w:szCs w:val="32"/>
        </w:rPr>
      </w:pPr>
    </w:p>
    <w:p w14:paraId="197A15D2">
      <w:pPr>
        <w:ind w:firstLine="880" w:firstLineChars="200"/>
        <w:jc w:val="center"/>
        <w:rPr>
          <w:rFonts w:hint="eastAsia" w:ascii="仿宋" w:hAnsi="仿宋" w:eastAsia="仿宋" w:cs="仿宋"/>
          <w:color w:val="auto"/>
          <w:sz w:val="44"/>
          <w:szCs w:val="44"/>
        </w:rPr>
      </w:pPr>
    </w:p>
    <w:p w14:paraId="68FCB87B">
      <w:pPr>
        <w:ind w:firstLine="880" w:firstLineChars="200"/>
        <w:jc w:val="center"/>
        <w:rPr>
          <w:rFonts w:hint="eastAsia" w:ascii="仿宋" w:hAnsi="仿宋" w:eastAsia="仿宋" w:cs="仿宋"/>
          <w:color w:val="auto"/>
          <w:sz w:val="44"/>
          <w:szCs w:val="44"/>
        </w:rPr>
      </w:pPr>
    </w:p>
    <w:p w14:paraId="79E4EAF1">
      <w:pPr>
        <w:ind w:firstLine="880" w:firstLineChars="200"/>
        <w:jc w:val="center"/>
        <w:rPr>
          <w:rFonts w:hint="eastAsia" w:ascii="仿宋" w:hAnsi="仿宋" w:eastAsia="仿宋" w:cs="仿宋"/>
          <w:color w:val="auto"/>
          <w:sz w:val="44"/>
          <w:szCs w:val="44"/>
        </w:rPr>
      </w:pPr>
    </w:p>
    <w:p w14:paraId="73337680">
      <w:pPr>
        <w:ind w:firstLine="720" w:firstLineChars="200"/>
        <w:jc w:val="both"/>
        <w:rPr>
          <w:rFonts w:hint="eastAsia" w:ascii="仿宋" w:hAnsi="仿宋" w:eastAsia="仿宋" w:cs="仿宋"/>
          <w:color w:val="auto"/>
          <w:sz w:val="36"/>
          <w:szCs w:val="36"/>
          <w:lang w:eastAsia="zh-CN"/>
        </w:rPr>
      </w:pPr>
    </w:p>
    <w:p w14:paraId="2EDD13D3">
      <w:pPr>
        <w:ind w:firstLine="720" w:firstLineChars="200"/>
        <w:jc w:val="both"/>
        <w:rPr>
          <w:rFonts w:hint="eastAsia" w:ascii="仿宋" w:hAnsi="仿宋" w:eastAsia="仿宋" w:cs="仿宋"/>
          <w:color w:val="auto"/>
          <w:sz w:val="36"/>
          <w:szCs w:val="36"/>
          <w:lang w:eastAsia="zh-CN"/>
        </w:rPr>
      </w:pPr>
    </w:p>
    <w:p w14:paraId="7E5AC833">
      <w:pPr>
        <w:ind w:firstLine="720" w:firstLineChars="200"/>
        <w:jc w:val="both"/>
        <w:rPr>
          <w:rFonts w:hint="eastAsia" w:ascii="仿宋" w:hAnsi="仿宋" w:eastAsia="仿宋" w:cs="仿宋"/>
          <w:color w:val="auto"/>
          <w:sz w:val="36"/>
          <w:szCs w:val="36"/>
          <w:u w:val="single"/>
          <w:lang w:val="en-US" w:eastAsia="zh-CN"/>
        </w:rPr>
      </w:pPr>
      <w:r>
        <w:rPr>
          <w:rFonts w:hint="eastAsia" w:ascii="仿宋" w:hAnsi="仿宋" w:eastAsia="仿宋" w:cs="仿宋"/>
          <w:color w:val="auto"/>
          <w:sz w:val="36"/>
          <w:szCs w:val="36"/>
          <w:lang w:eastAsia="zh-CN"/>
        </w:rPr>
        <w:t>部门（</w:t>
      </w:r>
      <w:r>
        <w:rPr>
          <w:rFonts w:hint="eastAsia" w:ascii="仿宋" w:hAnsi="仿宋" w:eastAsia="仿宋" w:cs="仿宋"/>
          <w:color w:val="auto"/>
          <w:sz w:val="36"/>
          <w:szCs w:val="36"/>
        </w:rPr>
        <w:t>单位</w:t>
      </w:r>
      <w:r>
        <w:rPr>
          <w:rFonts w:hint="eastAsia" w:ascii="仿宋" w:hAnsi="仿宋" w:eastAsia="仿宋" w:cs="仿宋"/>
          <w:color w:val="auto"/>
          <w:sz w:val="36"/>
          <w:szCs w:val="36"/>
          <w:lang w:eastAsia="zh-CN"/>
        </w:rPr>
        <w:t>）</w:t>
      </w:r>
      <w:r>
        <w:rPr>
          <w:rFonts w:hint="eastAsia" w:ascii="仿宋" w:hAnsi="仿宋" w:eastAsia="仿宋" w:cs="仿宋"/>
          <w:color w:val="auto"/>
          <w:sz w:val="36"/>
          <w:szCs w:val="36"/>
        </w:rPr>
        <w:t>名称：</w:t>
      </w:r>
      <w:r>
        <w:rPr>
          <w:rFonts w:hint="eastAsia" w:ascii="仿宋" w:hAnsi="仿宋" w:eastAsia="仿宋" w:cs="仿宋"/>
          <w:color w:val="auto"/>
          <w:sz w:val="36"/>
          <w:szCs w:val="36"/>
          <w:lang w:val="en-US" w:eastAsia="zh-CN"/>
        </w:rPr>
        <w:t xml:space="preserve"> </w:t>
      </w:r>
      <w:r>
        <w:rPr>
          <w:rFonts w:hint="eastAsia" w:ascii="仿宋" w:hAnsi="仿宋" w:eastAsia="仿宋" w:cs="仿宋"/>
          <w:color w:val="auto"/>
          <w:sz w:val="36"/>
          <w:szCs w:val="36"/>
          <w:u w:val="single"/>
        </w:rPr>
        <w:t>（盖章）</w:t>
      </w:r>
      <w:r>
        <w:rPr>
          <w:rFonts w:hint="eastAsia" w:ascii="仿宋" w:hAnsi="仿宋" w:eastAsia="仿宋" w:cs="仿宋"/>
          <w:color w:val="auto"/>
          <w:sz w:val="36"/>
          <w:szCs w:val="36"/>
          <w:u w:val="single"/>
          <w:lang w:val="en-US" w:eastAsia="zh-CN"/>
        </w:rPr>
        <w:t xml:space="preserve">       </w:t>
      </w:r>
    </w:p>
    <w:p w14:paraId="390B6D95">
      <w:pPr>
        <w:ind w:firstLine="3240" w:firstLineChars="900"/>
        <w:jc w:val="both"/>
        <w:rPr>
          <w:rFonts w:hint="eastAsia" w:ascii="仿宋" w:hAnsi="仿宋" w:eastAsia="仿宋" w:cs="仿宋"/>
          <w:color w:val="auto"/>
          <w:sz w:val="36"/>
          <w:szCs w:val="36"/>
          <w:u w:val="none"/>
          <w:lang w:val="en-US" w:eastAsia="zh-CN"/>
        </w:rPr>
      </w:pPr>
    </w:p>
    <w:p w14:paraId="2B4F80B3">
      <w:pPr>
        <w:ind w:firstLine="3240" w:firstLineChars="900"/>
        <w:jc w:val="both"/>
        <w:rPr>
          <w:rFonts w:hint="eastAsia" w:ascii="仿宋" w:hAnsi="仿宋" w:eastAsia="仿宋" w:cs="仿宋"/>
          <w:color w:val="auto"/>
          <w:sz w:val="36"/>
          <w:szCs w:val="36"/>
          <w:u w:val="single"/>
          <w:lang w:val="en-US" w:eastAsia="zh-CN"/>
        </w:rPr>
      </w:pPr>
      <w:r>
        <w:rPr>
          <w:rFonts w:hint="eastAsia" w:ascii="仿宋" w:hAnsi="仿宋" w:eastAsia="仿宋" w:cs="仿宋"/>
          <w:color w:val="auto"/>
          <w:sz w:val="36"/>
          <w:szCs w:val="36"/>
          <w:u w:val="none"/>
          <w:lang w:val="en-US" w:eastAsia="zh-CN"/>
        </w:rPr>
        <w:t>2025年 5月 15 日</w:t>
      </w:r>
    </w:p>
    <w:p w14:paraId="5CA63965">
      <w:pPr>
        <w:jc w:val="center"/>
        <w:rPr>
          <w:rFonts w:hint="eastAsia" w:ascii="仿宋" w:hAnsi="仿宋" w:eastAsia="仿宋" w:cs="仿宋"/>
          <w:color w:val="auto"/>
          <w:sz w:val="32"/>
          <w:szCs w:val="32"/>
        </w:rPr>
      </w:pPr>
    </w:p>
    <w:p w14:paraId="3E73C35D">
      <w:pPr>
        <w:jc w:val="cente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（此页为封面）</w:t>
      </w:r>
    </w:p>
    <w:p w14:paraId="6EBDB22B">
      <w:pPr>
        <w:spacing w:line="560" w:lineRule="exact"/>
        <w:ind w:firstLine="360" w:firstLineChars="100"/>
        <w:jc w:val="center"/>
        <w:rPr>
          <w:rFonts w:hint="eastAsia" w:ascii="仿宋" w:hAnsi="仿宋" w:eastAsia="仿宋" w:cs="仿宋"/>
          <w:color w:val="auto"/>
          <w:sz w:val="36"/>
          <w:szCs w:val="36"/>
          <w:lang w:val="en-US" w:eastAsia="zh-CN"/>
        </w:rPr>
      </w:pPr>
    </w:p>
    <w:p w14:paraId="1C7359B1">
      <w:pPr>
        <w:spacing w:line="600" w:lineRule="exact"/>
        <w:ind w:firstLine="964" w:firstLineChars="300"/>
        <w:jc w:val="both"/>
        <w:rPr>
          <w:rFonts w:hint="eastAsia" w:ascii="仿宋_GB2312" w:hAnsi="仿宋_GB2312" w:cs="仿宋_GB2312"/>
          <w:b/>
          <w:bCs/>
          <w:color w:val="auto"/>
          <w:kern w:val="0"/>
          <w:sz w:val="32"/>
          <w:szCs w:val="32"/>
          <w:lang w:val="en-US" w:eastAsia="zh-CN" w:bidi="ar-SA"/>
        </w:rPr>
      </w:pPr>
    </w:p>
    <w:p w14:paraId="61885564">
      <w:pPr>
        <w:widowControl/>
        <w:shd w:val="clear" w:color="auto" w:fill="FFFFFF"/>
        <w:spacing w:line="675" w:lineRule="atLeast"/>
        <w:jc w:val="center"/>
        <w:outlineLvl w:val="1"/>
        <w:rPr>
          <w:rFonts w:hint="eastAsia" w:ascii="仿宋" w:hAnsi="仿宋" w:eastAsia="仿宋" w:cs="仿宋"/>
          <w:b/>
          <w:bCs/>
          <w:color w:val="auto"/>
          <w:kern w:val="0"/>
          <w:sz w:val="36"/>
          <w:szCs w:val="36"/>
        </w:rPr>
      </w:pPr>
      <w:r>
        <w:rPr>
          <w:rFonts w:hint="eastAsia" w:ascii="仿宋" w:hAnsi="仿宋" w:eastAsia="仿宋" w:cs="仿宋"/>
          <w:b/>
          <w:bCs/>
          <w:color w:val="auto"/>
          <w:kern w:val="0"/>
          <w:sz w:val="36"/>
          <w:szCs w:val="36"/>
        </w:rPr>
        <w:t>202</w:t>
      </w:r>
      <w:r>
        <w:rPr>
          <w:rFonts w:hint="eastAsia" w:ascii="仿宋" w:hAnsi="仿宋" w:eastAsia="仿宋" w:cs="仿宋"/>
          <w:b/>
          <w:bCs/>
          <w:color w:val="auto"/>
          <w:kern w:val="0"/>
          <w:sz w:val="36"/>
          <w:szCs w:val="36"/>
          <w:lang w:val="en-US" w:eastAsia="zh-CN"/>
        </w:rPr>
        <w:t>4</w:t>
      </w:r>
      <w:r>
        <w:rPr>
          <w:rFonts w:hint="eastAsia" w:ascii="仿宋" w:hAnsi="仿宋" w:eastAsia="仿宋" w:cs="仿宋"/>
          <w:b/>
          <w:bCs/>
          <w:color w:val="auto"/>
          <w:kern w:val="0"/>
          <w:sz w:val="36"/>
          <w:szCs w:val="36"/>
        </w:rPr>
        <w:t>年度益阳市</w:t>
      </w:r>
      <w:r>
        <w:rPr>
          <w:rFonts w:hint="eastAsia" w:ascii="仿宋" w:hAnsi="仿宋" w:eastAsia="仿宋" w:cs="仿宋"/>
          <w:b/>
          <w:bCs/>
          <w:color w:val="auto"/>
          <w:kern w:val="0"/>
          <w:sz w:val="36"/>
          <w:szCs w:val="36"/>
          <w:lang w:eastAsia="zh-CN"/>
        </w:rPr>
        <w:t>资阳区农机事务中心</w:t>
      </w:r>
      <w:r>
        <w:rPr>
          <w:rFonts w:hint="eastAsia" w:ascii="仿宋" w:hAnsi="仿宋" w:eastAsia="仿宋" w:cs="仿宋"/>
          <w:b/>
          <w:bCs/>
          <w:color w:val="auto"/>
          <w:kern w:val="0"/>
          <w:sz w:val="36"/>
          <w:szCs w:val="36"/>
        </w:rPr>
        <w:t>整体支出绩效自评报告</w:t>
      </w:r>
    </w:p>
    <w:p w14:paraId="7DFE226E">
      <w:pPr>
        <w:widowControl/>
        <w:shd w:val="clear" w:color="auto" w:fill="FFFFFF"/>
        <w:spacing w:line="600" w:lineRule="atLeast"/>
        <w:jc w:val="left"/>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  </w:t>
      </w:r>
    </w:p>
    <w:p w14:paraId="58E99A3D">
      <w:pPr>
        <w:widowControl/>
        <w:shd w:val="clear" w:color="auto" w:fill="FFFFFF"/>
        <w:spacing w:line="600" w:lineRule="atLeast"/>
        <w:ind w:firstLine="300" w:firstLineChars="10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为进一步加强财政资金绩效管理，提高资金使用效益，根据《益阳市</w:t>
      </w:r>
      <w:r>
        <w:rPr>
          <w:rFonts w:hint="eastAsia" w:ascii="仿宋" w:hAnsi="仿宋" w:eastAsia="仿宋" w:cs="仿宋"/>
          <w:color w:val="auto"/>
          <w:kern w:val="0"/>
          <w:sz w:val="30"/>
          <w:szCs w:val="30"/>
          <w:lang w:eastAsia="zh-CN"/>
        </w:rPr>
        <w:t>资阳区</w:t>
      </w:r>
      <w:r>
        <w:rPr>
          <w:rFonts w:hint="eastAsia" w:ascii="仿宋" w:hAnsi="仿宋" w:eastAsia="仿宋" w:cs="仿宋"/>
          <w:color w:val="auto"/>
          <w:kern w:val="0"/>
          <w:sz w:val="30"/>
          <w:szCs w:val="30"/>
        </w:rPr>
        <w:t>财政局关于开展202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rPr>
        <w:t>年度部门绩效自评工作的通知》要求，我单位积极组织，对202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rPr>
        <w:t>年部门整体支出情况进行了绩效自评，现将有关情况报告如下：</w:t>
      </w:r>
    </w:p>
    <w:p w14:paraId="4C55C522">
      <w:pPr>
        <w:autoSpaceDE w:val="0"/>
        <w:spacing w:line="520" w:lineRule="exact"/>
        <w:ind w:firstLine="1084" w:firstLineChars="300"/>
        <w:rPr>
          <w:rFonts w:hint="eastAsia" w:ascii="仿宋" w:hAnsi="仿宋" w:eastAsia="仿宋" w:cs="仿宋"/>
          <w:b/>
          <w:bCs/>
          <w:color w:val="auto"/>
          <w:kern w:val="0"/>
          <w:sz w:val="36"/>
          <w:szCs w:val="36"/>
        </w:rPr>
      </w:pPr>
      <w:r>
        <w:rPr>
          <w:rFonts w:hint="eastAsia" w:ascii="仿宋" w:hAnsi="仿宋" w:eastAsia="仿宋" w:cs="仿宋"/>
          <w:b/>
          <w:color w:val="auto"/>
          <w:kern w:val="0"/>
          <w:sz w:val="36"/>
          <w:szCs w:val="36"/>
        </w:rPr>
        <w:t>一、部门</w:t>
      </w:r>
      <w:r>
        <w:rPr>
          <w:rFonts w:hint="eastAsia" w:ascii="仿宋" w:hAnsi="仿宋" w:eastAsia="仿宋" w:cs="仿宋"/>
          <w:b/>
          <w:color w:val="auto"/>
          <w:kern w:val="0"/>
          <w:sz w:val="36"/>
          <w:szCs w:val="36"/>
          <w:lang w:eastAsia="zh-CN"/>
        </w:rPr>
        <w:t>概况</w:t>
      </w:r>
    </w:p>
    <w:p w14:paraId="3C262AD6">
      <w:pPr>
        <w:widowControl/>
        <w:shd w:val="clear" w:color="auto" w:fill="FFFFFF"/>
        <w:spacing w:line="600" w:lineRule="atLeast"/>
        <w:ind w:firstLine="640"/>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（一）部门职能</w:t>
      </w:r>
    </w:p>
    <w:p w14:paraId="08BCD01F">
      <w:pPr>
        <w:spacing w:line="600" w:lineRule="exact"/>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rPr>
        <w:tab/>
      </w:r>
      <w:r>
        <w:rPr>
          <w:rFonts w:hint="eastAsia" w:ascii="仿宋" w:hAnsi="仿宋" w:eastAsia="仿宋" w:cs="仿宋"/>
          <w:color w:val="auto"/>
          <w:sz w:val="30"/>
          <w:szCs w:val="30"/>
        </w:rPr>
        <w:t>拟订农业机械化科技、教育发展规划和年度实施计划，组织重大农业机械科研和技术推广项目的遴选及实施。</w:t>
      </w:r>
    </w:p>
    <w:p w14:paraId="12CA4763">
      <w:pPr>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2、研究提出全区农业机械化发展方向，发展战略，中、长期发展规划及重大技术措施建议，经批准后组织实施。</w:t>
      </w:r>
    </w:p>
    <w:p w14:paraId="24543F3C">
      <w:pPr>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3、</w:t>
      </w:r>
      <w:r>
        <w:rPr>
          <w:rFonts w:hint="eastAsia" w:ascii="仿宋" w:hAnsi="仿宋" w:eastAsia="仿宋" w:cs="仿宋"/>
          <w:color w:val="auto"/>
          <w:sz w:val="30"/>
          <w:szCs w:val="30"/>
        </w:rPr>
        <w:tab/>
      </w:r>
      <w:r>
        <w:rPr>
          <w:rFonts w:hint="eastAsia" w:ascii="仿宋" w:hAnsi="仿宋" w:eastAsia="仿宋" w:cs="仿宋"/>
          <w:color w:val="auto"/>
          <w:sz w:val="30"/>
          <w:szCs w:val="30"/>
        </w:rPr>
        <w:t>负责农业机械化新技术，新机具的引进、示范与推广。</w:t>
      </w:r>
    </w:p>
    <w:p w14:paraId="53714979">
      <w:pPr>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4、负责农业机械化有关经济指标的统计。</w:t>
      </w:r>
    </w:p>
    <w:p w14:paraId="46E5A5BB">
      <w:pPr>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5、负责本单位党组织建设和党风廉政建设及预防职务犯罪工作。</w:t>
      </w:r>
    </w:p>
    <w:p w14:paraId="1ACC459F">
      <w:pPr>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 xml:space="preserve">6、完成区委、区政府交办的其他任务。 </w:t>
      </w:r>
    </w:p>
    <w:p w14:paraId="498EAA30">
      <w:pPr>
        <w:widowControl/>
        <w:shd w:val="clear" w:color="auto" w:fill="FFFFFF"/>
        <w:spacing w:line="600" w:lineRule="atLeast"/>
        <w:ind w:firstLine="640"/>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（二）部门机构设置</w:t>
      </w:r>
    </w:p>
    <w:p w14:paraId="0E77019B">
      <w:pPr>
        <w:spacing w:line="600" w:lineRule="exact"/>
        <w:ind w:firstLine="643"/>
        <w:rPr>
          <w:rFonts w:hint="eastAsia" w:ascii="仿宋" w:hAnsi="仿宋" w:eastAsia="仿宋" w:cs="仿宋"/>
          <w:color w:val="auto"/>
          <w:kern w:val="1"/>
          <w:sz w:val="30"/>
          <w:szCs w:val="30"/>
          <w:lang w:val="en-US" w:eastAsia="zh-CN"/>
        </w:rPr>
      </w:pPr>
      <w:r>
        <w:rPr>
          <w:rFonts w:hint="eastAsia" w:ascii="仿宋" w:hAnsi="仿宋" w:eastAsia="仿宋" w:cs="仿宋"/>
          <w:color w:val="auto"/>
          <w:kern w:val="1"/>
          <w:sz w:val="30"/>
          <w:szCs w:val="30"/>
        </w:rPr>
        <w:t>我中心是区政府主管全区农业机械行业管理的正科级全额拨款事业单位，主要承担法律法规授予的农业机械安全生产监督管理职能，下设区农机技术推广站、区农业机械化学校</w:t>
      </w:r>
      <w:r>
        <w:rPr>
          <w:rFonts w:hint="eastAsia" w:ascii="仿宋" w:hAnsi="仿宋" w:eastAsia="仿宋" w:cs="仿宋"/>
          <w:color w:val="auto"/>
          <w:kern w:val="1"/>
          <w:sz w:val="30"/>
          <w:szCs w:val="30"/>
          <w:lang w:eastAsia="zh-CN"/>
        </w:rPr>
        <w:t>，办公室，财务室。</w:t>
      </w:r>
    </w:p>
    <w:p w14:paraId="2EF868C3">
      <w:pPr>
        <w:widowControl/>
        <w:shd w:val="clear" w:color="auto" w:fill="FFFFFF"/>
        <w:spacing w:line="600" w:lineRule="atLeast"/>
        <w:ind w:firstLine="640"/>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（三）部门人员编制</w:t>
      </w:r>
    </w:p>
    <w:p w14:paraId="779F42A0">
      <w:pPr>
        <w:spacing w:line="600" w:lineRule="exact"/>
        <w:ind w:firstLine="600" w:firstLineChars="200"/>
        <w:rPr>
          <w:rFonts w:hint="eastAsia" w:ascii="仿宋" w:hAnsi="仿宋" w:eastAsia="仿宋" w:cs="仿宋"/>
          <w:color w:val="auto"/>
          <w:kern w:val="0"/>
          <w:sz w:val="30"/>
          <w:szCs w:val="30"/>
        </w:rPr>
      </w:pP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末实有在职人数</w:t>
      </w:r>
      <w:r>
        <w:rPr>
          <w:rFonts w:hint="eastAsia" w:ascii="仿宋" w:hAnsi="仿宋" w:eastAsia="仿宋" w:cs="仿宋"/>
          <w:color w:val="auto"/>
          <w:kern w:val="0"/>
          <w:sz w:val="30"/>
          <w:szCs w:val="30"/>
          <w:lang w:val="en-US" w:eastAsia="zh-CN"/>
        </w:rPr>
        <w:t>18</w:t>
      </w:r>
      <w:r>
        <w:rPr>
          <w:rFonts w:hint="eastAsia" w:ascii="仿宋" w:hAnsi="仿宋" w:eastAsia="仿宋" w:cs="仿宋"/>
          <w:color w:val="auto"/>
          <w:kern w:val="0"/>
          <w:sz w:val="30"/>
          <w:szCs w:val="30"/>
        </w:rPr>
        <w:t>人</w:t>
      </w:r>
    </w:p>
    <w:p w14:paraId="2B180F9B">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kern w:val="0"/>
          <w:sz w:val="32"/>
          <w:szCs w:val="32"/>
          <w:lang w:val="en-US" w:eastAsia="zh-CN" w:bidi="ar-SA"/>
        </w:rPr>
        <w:t>简要介绍202</w:t>
      </w:r>
      <w:r>
        <w:rPr>
          <w:rFonts w:hint="eastAsia" w:ascii="仿宋_GB2312" w:hAnsi="仿宋_GB2312" w:cs="仿宋_GB2312"/>
          <w:b/>
          <w:bCs/>
          <w:color w:val="auto"/>
          <w:kern w:val="0"/>
          <w:sz w:val="32"/>
          <w:szCs w:val="32"/>
          <w:lang w:val="en-US" w:eastAsia="zh-CN" w:bidi="ar-SA"/>
        </w:rPr>
        <w:t>4</w:t>
      </w:r>
      <w:r>
        <w:rPr>
          <w:rFonts w:hint="eastAsia" w:ascii="仿宋_GB2312" w:hAnsi="仿宋_GB2312" w:eastAsia="仿宋_GB2312" w:cs="仿宋_GB2312"/>
          <w:b/>
          <w:bCs/>
          <w:color w:val="auto"/>
          <w:kern w:val="0"/>
          <w:sz w:val="32"/>
          <w:szCs w:val="32"/>
          <w:lang w:val="en-US" w:eastAsia="zh-CN" w:bidi="ar-SA"/>
        </w:rPr>
        <w:t>年度重点工作计划；</w:t>
      </w:r>
      <w:r>
        <w:rPr>
          <w:rFonts w:hint="eastAsia" w:ascii="仿宋_GB2312" w:hAnsi="仿宋_GB2312" w:eastAsia="仿宋_GB2312" w:cs="仿宋_GB2312"/>
          <w:b/>
          <w:bCs/>
          <w:color w:val="auto"/>
          <w:sz w:val="32"/>
          <w:szCs w:val="32"/>
        </w:rPr>
        <w:t>扎实开展作风建设活动，狠抓农机事务中心队伍建设 。</w:t>
      </w:r>
    </w:p>
    <w:p w14:paraId="30C67A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我中心把作风建设融入到农机工作中，通过内强素质、外树形象、标本兼治和纠建并举，工作作风有了新转变，服务水平有了新提升，行业风气有了新改善。 一是加强学习教育，全面提升党员素质。 通过多种形式的学习教育活动，使广大党员干部的党性修养和理论素养、党纪党规意识不断得到提升。二是学做结合，全力推进党日活动。结合每月9号的党员活动日，开展形式多样的党员活动日，如下乡开展扶贫、组织农机服务等活动。三是精准发力，助力乡村振兴。以“党建+乡村振兴”工作为核心，组建梅花园村、</w:t>
      </w:r>
      <w:r>
        <w:rPr>
          <w:rFonts w:hint="eastAsia" w:ascii="仿宋_GB2312" w:hAnsi="仿宋_GB2312" w:eastAsia="仿宋_GB2312" w:cs="仿宋_GB2312"/>
          <w:color w:val="auto"/>
          <w:sz w:val="32"/>
          <w:szCs w:val="32"/>
          <w:lang w:eastAsia="zh-CN"/>
        </w:rPr>
        <w:t>左家仑</w:t>
      </w:r>
      <w:r>
        <w:rPr>
          <w:rFonts w:hint="eastAsia" w:ascii="仿宋_GB2312" w:hAnsi="仿宋_GB2312" w:eastAsia="仿宋_GB2312" w:cs="仿宋_GB2312"/>
          <w:color w:val="auto"/>
          <w:sz w:val="32"/>
          <w:szCs w:val="32"/>
        </w:rPr>
        <w:t>村定点帮扶驻村干部队伍，到村入户，摸清情况，核准台账信息，认真研究，调研产业发展方向，积极发挥党组织领导核心作用，实现助力乡村振兴与基层党建整体“双赢”。</w:t>
      </w:r>
    </w:p>
    <w:p w14:paraId="7B3D6A2C">
      <w:pPr>
        <w:pStyle w:val="6"/>
        <w:shd w:val="clear" w:color="auto" w:fill="FFFFFF"/>
        <w:spacing w:before="0" w:beforeAutospacing="0" w:after="0" w:afterAutospacing="0" w:line="600" w:lineRule="exact"/>
        <w:ind w:firstLine="645"/>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1、</w:t>
      </w:r>
      <w:r>
        <w:rPr>
          <w:rFonts w:hint="eastAsia" w:ascii="仿宋_GB2312" w:hAnsi="仿宋_GB2312" w:eastAsia="仿宋_GB2312" w:cs="仿宋_GB2312"/>
          <w:b/>
          <w:bCs/>
          <w:color w:val="auto"/>
          <w:sz w:val="32"/>
          <w:szCs w:val="32"/>
        </w:rPr>
        <w:t>全力搞好机械化生产技术服务工作。</w:t>
      </w:r>
      <w:r>
        <w:rPr>
          <w:rFonts w:hint="eastAsia" w:ascii="仿宋_GB2312" w:hAnsi="仿宋_GB2312" w:eastAsia="仿宋_GB2312" w:cs="仿宋_GB2312"/>
          <w:color w:val="auto"/>
          <w:sz w:val="32"/>
          <w:szCs w:val="32"/>
        </w:rPr>
        <w:t>在春耕农业生产中，我们强化服务，加强组织领导，精心组织协调，充分发挥了农机服务农业生产的作用。在农忙时节，我中心组织农机技术人员</w:t>
      </w:r>
      <w:r>
        <w:rPr>
          <w:rFonts w:hint="eastAsia" w:ascii="仿宋_GB2312" w:hAnsi="仿宋_GB2312" w:eastAsia="仿宋_GB2312" w:cs="仿宋_GB2312"/>
          <w:color w:val="auto"/>
          <w:sz w:val="32"/>
          <w:szCs w:val="32"/>
          <w:lang w:val="en-US" w:eastAsia="zh-CN"/>
        </w:rPr>
        <w:t>80</w:t>
      </w:r>
      <w:r>
        <w:rPr>
          <w:rFonts w:hint="eastAsia" w:ascii="仿宋_GB2312" w:hAnsi="仿宋_GB2312" w:eastAsia="仿宋_GB2312" w:cs="仿宋_GB2312"/>
          <w:color w:val="auto"/>
          <w:sz w:val="32"/>
          <w:szCs w:val="32"/>
        </w:rPr>
        <w:t>余人次深入到村户、田间地头，为农机户提供技术支持，确保农机具以良好的技术状态投入到农业生产中去 。</w:t>
      </w:r>
    </w:p>
    <w:p w14:paraId="1BF12F4B">
      <w:pPr>
        <w:pStyle w:val="6"/>
        <w:shd w:val="clear" w:color="auto" w:fill="FFFFFF"/>
        <w:spacing w:before="0" w:beforeAutospacing="0" w:after="0" w:afterAutospacing="0" w:line="600" w:lineRule="exact"/>
        <w:ind w:firstLine="645"/>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color w:val="auto"/>
          <w:sz w:val="32"/>
          <w:szCs w:val="32"/>
        </w:rPr>
        <w:t>强化农机化教育培训，</w:t>
      </w:r>
      <w:r>
        <w:rPr>
          <w:rFonts w:hint="eastAsia" w:ascii="仿宋_GB2312" w:hAnsi="仿宋_GB2312" w:eastAsia="仿宋_GB2312" w:cs="仿宋_GB2312"/>
          <w:b/>
          <w:bCs/>
          <w:color w:val="auto"/>
          <w:sz w:val="32"/>
          <w:szCs w:val="32"/>
        </w:rPr>
        <w:t>抓好新技术新机具的推广示范。</w:t>
      </w:r>
      <w:r>
        <w:rPr>
          <w:rFonts w:hint="eastAsia" w:ascii="仿宋_GB2312" w:hAnsi="仿宋_GB2312" w:eastAsia="仿宋_GB2312" w:cs="仿宋_GB2312"/>
          <w:color w:val="auto"/>
          <w:sz w:val="32"/>
          <w:szCs w:val="32"/>
        </w:rPr>
        <w:t>结合我区地形、地块实际，以及现有水稻生产机械的现状，主要推广高速插秧机、高速抛秧机、粮食烘干机、植保机械、北斗终端等，进一步提高了我区水稻生产全程机械化水平；其次是大力推广粮食加工机械，该机械的推广起到了示范带动作用，提高了粮食加工质量，增加了农民的收入。</w:t>
      </w:r>
      <w:r>
        <w:rPr>
          <w:rFonts w:hint="eastAsia" w:ascii="仿宋_GB2312" w:hAnsi="仿宋_GB2312" w:eastAsia="仿宋_GB2312" w:cs="仿宋_GB2312"/>
          <w:color w:val="auto"/>
          <w:kern w:val="1"/>
          <w:sz w:val="32"/>
          <w:szCs w:val="32"/>
        </w:rPr>
        <w:t>我区继续加大水稻机械化栽种技术示范推广力度，努力破解水稻生产瓶颈，从技术培训、试点示范、集中育插秧基地建设等方面入手，不断提高水稻机械化作业水平。坚持早谋划、早安排、早启动，通过网络、演示会等多种平台宣传推介水稻机械化育插秧技术和政策，积极选派农机技术人员、农机合作组织、种粮大户参加水稻机械化栽种技术培训班，组织技术人员走村入户，现场指导农户秧盘育苗、机械作业、田间管理，为机插秧推广提供技术服务保障。</w:t>
      </w:r>
      <w:r>
        <w:rPr>
          <w:rFonts w:hint="eastAsia" w:ascii="仿宋" w:hAnsi="仿宋" w:eastAsia="仿宋" w:cs="仿宋"/>
          <w:color w:val="auto"/>
          <w:sz w:val="32"/>
          <w:szCs w:val="32"/>
          <w:lang w:eastAsia="zh-CN"/>
        </w:rPr>
        <w:t>承办省农业农村厅水稻育秧技术培训会；承办省农机事务中心湘中、湘北、湘西地区农机化技术培训会，</w:t>
      </w:r>
      <w:r>
        <w:rPr>
          <w:rFonts w:hint="eastAsia" w:ascii="仿宋_GB2312" w:hAnsi="仿宋_GB2312" w:eastAsia="仿宋_GB2312" w:cs="仿宋_GB2312"/>
          <w:color w:val="auto"/>
          <w:kern w:val="1"/>
          <w:sz w:val="32"/>
          <w:szCs w:val="32"/>
        </w:rPr>
        <w:t>共主办机插机抛秧技术等内容的培训</w:t>
      </w:r>
      <w:r>
        <w:rPr>
          <w:rFonts w:hint="eastAsia" w:ascii="仿宋_GB2312" w:hAnsi="仿宋_GB2312" w:eastAsia="仿宋_GB2312" w:cs="仿宋_GB2312"/>
          <w:color w:val="auto"/>
          <w:kern w:val="1"/>
          <w:sz w:val="32"/>
          <w:szCs w:val="32"/>
          <w:lang w:val="en-US" w:eastAsia="zh-CN"/>
        </w:rPr>
        <w:t>5</w:t>
      </w:r>
      <w:r>
        <w:rPr>
          <w:rFonts w:hint="eastAsia" w:ascii="仿宋_GB2312" w:hAnsi="仿宋_GB2312" w:eastAsia="仿宋_GB2312" w:cs="仿宋_GB2312"/>
          <w:color w:val="auto"/>
          <w:kern w:val="1"/>
          <w:sz w:val="32"/>
          <w:szCs w:val="32"/>
        </w:rPr>
        <w:t>期，培训育插秧机械化技术员</w:t>
      </w:r>
      <w:r>
        <w:rPr>
          <w:rFonts w:hint="eastAsia" w:ascii="仿宋_GB2312" w:hAnsi="仿宋_GB2312" w:eastAsia="仿宋_GB2312" w:cs="仿宋_GB2312"/>
          <w:color w:val="auto"/>
          <w:kern w:val="1"/>
          <w:sz w:val="32"/>
          <w:szCs w:val="32"/>
          <w:lang w:val="en-US" w:eastAsia="zh-CN"/>
        </w:rPr>
        <w:t>400</w:t>
      </w:r>
      <w:r>
        <w:rPr>
          <w:rFonts w:hint="eastAsia" w:ascii="仿宋_GB2312" w:hAnsi="仿宋_GB2312" w:eastAsia="仿宋_GB2312" w:cs="仿宋_GB2312"/>
          <w:color w:val="auto"/>
          <w:kern w:val="1"/>
          <w:sz w:val="32"/>
          <w:szCs w:val="32"/>
        </w:rPr>
        <w:t>余人(次), 印发宣传、培训材料</w:t>
      </w:r>
      <w:r>
        <w:rPr>
          <w:rFonts w:hint="eastAsia" w:ascii="仿宋_GB2312" w:hAnsi="仿宋_GB2312" w:eastAsia="仿宋_GB2312" w:cs="仿宋_GB2312"/>
          <w:color w:val="auto"/>
          <w:kern w:val="1"/>
          <w:sz w:val="32"/>
          <w:szCs w:val="32"/>
          <w:lang w:val="en-US" w:eastAsia="zh-CN"/>
        </w:rPr>
        <w:t xml:space="preserve"> 600 </w:t>
      </w:r>
      <w:r>
        <w:rPr>
          <w:rFonts w:hint="eastAsia" w:ascii="仿宋_GB2312" w:hAnsi="仿宋_GB2312" w:eastAsia="仿宋_GB2312" w:cs="仿宋_GB2312"/>
          <w:color w:val="auto"/>
          <w:kern w:val="1"/>
          <w:sz w:val="32"/>
          <w:szCs w:val="32"/>
        </w:rPr>
        <w:t>多份,截至目前推广高速插秧机</w:t>
      </w:r>
      <w:r>
        <w:rPr>
          <w:rFonts w:hint="eastAsia" w:ascii="仿宋_GB2312" w:hAnsi="仿宋_GB2312" w:eastAsia="仿宋_GB2312" w:cs="仿宋_GB2312"/>
          <w:color w:val="auto"/>
          <w:kern w:val="1"/>
          <w:sz w:val="32"/>
          <w:szCs w:val="32"/>
          <w:lang w:val="en-US" w:eastAsia="zh-CN"/>
        </w:rPr>
        <w:t xml:space="preserve"> </w:t>
      </w:r>
      <w:r>
        <w:rPr>
          <w:rFonts w:hint="default" w:ascii="仿宋_GB2312" w:hAnsi="仿宋_GB2312" w:eastAsia="仿宋_GB2312" w:cs="仿宋_GB2312"/>
          <w:color w:val="auto"/>
          <w:kern w:val="1"/>
          <w:sz w:val="32"/>
          <w:szCs w:val="32"/>
          <w:lang w:val="en-US" w:eastAsia="zh-CN"/>
        </w:rPr>
        <w:t>81</w:t>
      </w:r>
      <w:r>
        <w:rPr>
          <w:rFonts w:hint="eastAsia" w:ascii="仿宋_GB2312" w:hAnsi="仿宋_GB2312" w:eastAsia="仿宋_GB2312" w:cs="仿宋_GB2312"/>
          <w:color w:val="auto"/>
          <w:kern w:val="1"/>
          <w:sz w:val="32"/>
          <w:szCs w:val="32"/>
          <w:lang w:val="en-US" w:eastAsia="zh-CN"/>
        </w:rPr>
        <w:t xml:space="preserve"> </w:t>
      </w:r>
      <w:r>
        <w:rPr>
          <w:rFonts w:hint="eastAsia" w:ascii="仿宋_GB2312" w:hAnsi="仿宋_GB2312" w:eastAsia="仿宋_GB2312" w:cs="仿宋_GB2312"/>
          <w:color w:val="auto"/>
          <w:kern w:val="1"/>
          <w:sz w:val="32"/>
          <w:szCs w:val="32"/>
        </w:rPr>
        <w:t>台、高速抛秧机</w:t>
      </w:r>
      <w:r>
        <w:rPr>
          <w:rFonts w:hint="eastAsia" w:ascii="仿宋_GB2312" w:hAnsi="仿宋_GB2312" w:eastAsia="仿宋_GB2312" w:cs="仿宋_GB2312"/>
          <w:color w:val="auto"/>
          <w:kern w:val="1"/>
          <w:sz w:val="32"/>
          <w:szCs w:val="32"/>
          <w:lang w:val="en-US" w:eastAsia="zh-CN"/>
        </w:rPr>
        <w:t xml:space="preserve"> </w:t>
      </w:r>
      <w:r>
        <w:rPr>
          <w:rFonts w:hint="default" w:ascii="仿宋_GB2312" w:hAnsi="仿宋_GB2312" w:eastAsia="仿宋_GB2312" w:cs="仿宋_GB2312"/>
          <w:color w:val="auto"/>
          <w:kern w:val="1"/>
          <w:sz w:val="32"/>
          <w:szCs w:val="32"/>
          <w:lang w:val="en-US" w:eastAsia="zh-CN"/>
        </w:rPr>
        <w:t>5</w:t>
      </w:r>
      <w:r>
        <w:rPr>
          <w:rFonts w:hint="eastAsia" w:ascii="仿宋_GB2312" w:hAnsi="仿宋_GB2312" w:eastAsia="仿宋_GB2312" w:cs="仿宋_GB2312"/>
          <w:color w:val="auto"/>
          <w:kern w:val="1"/>
          <w:sz w:val="32"/>
          <w:szCs w:val="32"/>
          <w:lang w:val="en-US" w:eastAsia="zh-CN"/>
        </w:rPr>
        <w:t xml:space="preserve"> </w:t>
      </w:r>
      <w:r>
        <w:rPr>
          <w:rFonts w:hint="eastAsia" w:ascii="仿宋_GB2312" w:hAnsi="仿宋_GB2312" w:eastAsia="仿宋_GB2312" w:cs="仿宋_GB2312"/>
          <w:color w:val="auto"/>
          <w:kern w:val="1"/>
          <w:sz w:val="32"/>
          <w:szCs w:val="32"/>
        </w:rPr>
        <w:t>台、粮食烘干机</w:t>
      </w:r>
      <w:r>
        <w:rPr>
          <w:rFonts w:hint="eastAsia" w:ascii="仿宋_GB2312" w:hAnsi="仿宋_GB2312" w:eastAsia="仿宋_GB2312" w:cs="仿宋_GB2312"/>
          <w:color w:val="auto"/>
          <w:kern w:val="1"/>
          <w:sz w:val="32"/>
          <w:szCs w:val="32"/>
          <w:lang w:val="en-US" w:eastAsia="zh-CN"/>
        </w:rPr>
        <w:t xml:space="preserve"> </w:t>
      </w:r>
      <w:r>
        <w:rPr>
          <w:rFonts w:hint="default" w:ascii="仿宋_GB2312" w:hAnsi="仿宋_GB2312" w:eastAsia="仿宋_GB2312" w:cs="仿宋_GB2312"/>
          <w:color w:val="auto"/>
          <w:kern w:val="1"/>
          <w:sz w:val="32"/>
          <w:szCs w:val="32"/>
          <w:lang w:val="en-US" w:eastAsia="zh-CN"/>
        </w:rPr>
        <w:t>10</w:t>
      </w:r>
      <w:r>
        <w:rPr>
          <w:rFonts w:hint="eastAsia" w:ascii="仿宋_GB2312" w:hAnsi="仿宋_GB2312" w:eastAsia="仿宋_GB2312" w:cs="仿宋_GB2312"/>
          <w:color w:val="auto"/>
          <w:kern w:val="1"/>
          <w:sz w:val="32"/>
          <w:szCs w:val="32"/>
          <w:lang w:val="en-US" w:eastAsia="zh-CN"/>
        </w:rPr>
        <w:t xml:space="preserve"> </w:t>
      </w:r>
      <w:r>
        <w:rPr>
          <w:rFonts w:hint="eastAsia" w:ascii="仿宋_GB2312" w:hAnsi="仿宋_GB2312" w:eastAsia="仿宋_GB2312" w:cs="仿宋_GB2312"/>
          <w:color w:val="auto"/>
          <w:kern w:val="1"/>
          <w:sz w:val="32"/>
          <w:szCs w:val="32"/>
        </w:rPr>
        <w:t>台、植保机械</w:t>
      </w:r>
      <w:r>
        <w:rPr>
          <w:rFonts w:hint="eastAsia" w:ascii="仿宋_GB2312" w:hAnsi="仿宋_GB2312" w:eastAsia="仿宋_GB2312" w:cs="仿宋_GB2312"/>
          <w:color w:val="auto"/>
          <w:kern w:val="1"/>
          <w:sz w:val="32"/>
          <w:szCs w:val="32"/>
          <w:lang w:val="en-US" w:eastAsia="zh-CN"/>
        </w:rPr>
        <w:t xml:space="preserve"> </w:t>
      </w:r>
      <w:r>
        <w:rPr>
          <w:rFonts w:hint="default" w:ascii="仿宋_GB2312" w:hAnsi="仿宋_GB2312" w:eastAsia="仿宋_GB2312" w:cs="仿宋_GB2312"/>
          <w:color w:val="auto"/>
          <w:kern w:val="1"/>
          <w:sz w:val="32"/>
          <w:szCs w:val="32"/>
          <w:lang w:val="en-US" w:eastAsia="zh-CN"/>
        </w:rPr>
        <w:t>61</w:t>
      </w:r>
      <w:r>
        <w:rPr>
          <w:rFonts w:hint="eastAsia" w:ascii="仿宋_GB2312" w:hAnsi="仿宋_GB2312" w:eastAsia="仿宋_GB2312" w:cs="仿宋_GB2312"/>
          <w:color w:val="auto"/>
          <w:kern w:val="1"/>
          <w:sz w:val="32"/>
          <w:szCs w:val="32"/>
          <w:lang w:val="en-US" w:eastAsia="zh-CN"/>
        </w:rPr>
        <w:t xml:space="preserve"> </w:t>
      </w:r>
      <w:r>
        <w:rPr>
          <w:rFonts w:hint="eastAsia" w:ascii="仿宋_GB2312" w:hAnsi="仿宋_GB2312" w:eastAsia="仿宋_GB2312" w:cs="仿宋_GB2312"/>
          <w:color w:val="auto"/>
          <w:kern w:val="1"/>
          <w:sz w:val="32"/>
          <w:szCs w:val="32"/>
        </w:rPr>
        <w:t>台、北斗终端</w:t>
      </w:r>
      <w:r>
        <w:rPr>
          <w:rFonts w:hint="eastAsia" w:ascii="仿宋_GB2312" w:hAnsi="仿宋_GB2312" w:eastAsia="仿宋_GB2312" w:cs="仿宋_GB2312"/>
          <w:color w:val="auto"/>
          <w:kern w:val="1"/>
          <w:sz w:val="32"/>
          <w:szCs w:val="32"/>
          <w:lang w:val="en-US" w:eastAsia="zh-CN"/>
        </w:rPr>
        <w:t xml:space="preserve"> </w:t>
      </w:r>
      <w:r>
        <w:rPr>
          <w:rFonts w:hint="default" w:ascii="仿宋_GB2312" w:hAnsi="仿宋_GB2312" w:eastAsia="仿宋_GB2312" w:cs="仿宋_GB2312"/>
          <w:color w:val="auto"/>
          <w:kern w:val="1"/>
          <w:sz w:val="32"/>
          <w:szCs w:val="32"/>
          <w:lang w:val="en-US" w:eastAsia="zh-CN"/>
        </w:rPr>
        <w:t>89</w:t>
      </w:r>
      <w:r>
        <w:rPr>
          <w:rFonts w:hint="eastAsia" w:ascii="仿宋_GB2312" w:hAnsi="仿宋_GB2312" w:eastAsia="仿宋_GB2312" w:cs="仿宋_GB2312"/>
          <w:color w:val="auto"/>
          <w:kern w:val="1"/>
          <w:sz w:val="32"/>
          <w:szCs w:val="32"/>
          <w:lang w:val="en-US" w:eastAsia="zh-CN"/>
        </w:rPr>
        <w:t xml:space="preserve"> </w:t>
      </w:r>
      <w:r>
        <w:rPr>
          <w:rFonts w:hint="eastAsia" w:ascii="仿宋_GB2312" w:hAnsi="仿宋_GB2312" w:eastAsia="仿宋_GB2312" w:cs="仿宋_GB2312"/>
          <w:color w:val="auto"/>
          <w:kern w:val="1"/>
          <w:sz w:val="32"/>
          <w:szCs w:val="32"/>
        </w:rPr>
        <w:t>台。</w:t>
      </w:r>
    </w:p>
    <w:p w14:paraId="56E6B329">
      <w:pPr>
        <w:pStyle w:val="17"/>
        <w:numPr>
          <w:ilvl w:val="0"/>
          <w:numId w:val="0"/>
        </w:numPr>
        <w:spacing w:line="600" w:lineRule="exact"/>
        <w:ind w:firstLine="640" w:firstLineChars="200"/>
        <w:jc w:val="both"/>
        <w:rPr>
          <w:rFonts w:hint="eastAsia" w:ascii="仿宋" w:hAnsi="仿宋" w:eastAsia="仿宋" w:cs="仿宋"/>
          <w:color w:val="auto"/>
          <w:sz w:val="32"/>
          <w:szCs w:val="32"/>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b/>
          <w:bCs/>
          <w:color w:val="auto"/>
          <w:sz w:val="32"/>
          <w:szCs w:val="32"/>
        </w:rPr>
        <w:t>加大工作力度，全力抓好农机购置补贴工作。</w:t>
      </w:r>
      <w:r>
        <w:rPr>
          <w:rFonts w:hint="eastAsia" w:ascii="仿宋_GB2312" w:hAnsi="仿宋_GB2312" w:eastAsia="仿宋_GB2312" w:cs="仿宋_GB2312"/>
          <w:color w:val="auto"/>
          <w:sz w:val="32"/>
          <w:szCs w:val="32"/>
        </w:rPr>
        <w:t>截至目前我区共购置补贴农业机械</w:t>
      </w:r>
      <w:r>
        <w:rPr>
          <w:rFonts w:hint="default" w:ascii="仿宋_GB2312" w:hAnsi="仿宋_GB2312" w:eastAsia="仿宋_GB2312" w:cs="仿宋_GB2312"/>
          <w:color w:val="auto"/>
          <w:sz w:val="32"/>
          <w:szCs w:val="32"/>
          <w:lang w:val="en-US"/>
        </w:rPr>
        <w:t>860</w:t>
      </w:r>
      <w:r>
        <w:rPr>
          <w:rFonts w:hint="eastAsia" w:ascii="仿宋_GB2312" w:hAnsi="仿宋_GB2312" w:eastAsia="仿宋_GB2312" w:cs="仿宋_GB2312"/>
          <w:color w:val="auto"/>
          <w:sz w:val="32"/>
          <w:szCs w:val="32"/>
        </w:rPr>
        <w:t>台套，总补贴额</w:t>
      </w:r>
      <w:r>
        <w:rPr>
          <w:rFonts w:hint="default" w:ascii="仿宋_GB2312" w:hAnsi="仿宋_GB2312" w:eastAsia="仿宋_GB2312" w:cs="仿宋_GB2312"/>
          <w:color w:val="auto"/>
          <w:sz w:val="32"/>
          <w:szCs w:val="32"/>
          <w:lang w:val="en-US"/>
        </w:rPr>
        <w:t>1030.584</w:t>
      </w:r>
      <w:r>
        <w:rPr>
          <w:rFonts w:hint="eastAsia" w:ascii="仿宋_GB2312" w:hAnsi="仿宋_GB2312" w:eastAsia="仿宋_GB2312" w:cs="仿宋_GB2312"/>
          <w:color w:val="auto"/>
          <w:sz w:val="32"/>
          <w:szCs w:val="32"/>
        </w:rPr>
        <w:t>万元，受益户数</w:t>
      </w:r>
      <w:r>
        <w:rPr>
          <w:rFonts w:hint="default" w:ascii="仿宋_GB2312" w:hAnsi="仿宋_GB2312" w:eastAsia="仿宋_GB2312" w:cs="仿宋_GB2312"/>
          <w:color w:val="auto"/>
          <w:sz w:val="32"/>
          <w:szCs w:val="32"/>
          <w:lang w:val="en-US"/>
        </w:rPr>
        <w:t>546</w:t>
      </w:r>
      <w:r>
        <w:rPr>
          <w:rFonts w:hint="eastAsia" w:ascii="仿宋_GB2312" w:hAnsi="仿宋_GB2312" w:eastAsia="仿宋_GB2312" w:cs="仿宋_GB2312"/>
          <w:color w:val="auto"/>
          <w:sz w:val="32"/>
          <w:szCs w:val="32"/>
        </w:rPr>
        <w:t>户。认真贯彻执行国家农、财两部和省、市农机、财政部门的有关规定，始终坚持“公开、公正、农民直接受益”的原则，严格管理，规范操作，较好地完成了农机购置补贴工作任务。一是加强领导,明确分工。成立相应工作机构，建立健全政府领导下的联合实施和监管机制，加强组织协调，密切沟通配合，健全完善风险防控工作制度和内部控制规程， 形成工作合力。二是强化管理，规范操作。严格执行办理补贴申请具体时限，加快补贴申请受理、资格审核、机具核验、资金兑付等工作。强化机具核实，切实做到见人、见机、见票、查参数。积极探索补贴申请、核验、兑付全流程线上办理“三合一”新模式，推进农机购置补贴实施与监管信息化技术集成应用。三是强化宣传，公开信息。多形式、多渠道地开展补贴政策宣传，着力提升政策知晓度。四是强化监督，严惩违规。认真落实风险防控责任和异常情形主动报告制度，严格信用管理和农机产销企业承诺制，充分发挥专业机构的技术优势和大数据的信息优势，有效开展违规行为全流程分析排查，从严整治突出违规行为，有效维护政策实施良好秩序。</w:t>
      </w:r>
    </w:p>
    <w:p w14:paraId="3FEF3041">
      <w:pPr>
        <w:pStyle w:val="16"/>
        <w:spacing w:line="600" w:lineRule="exact"/>
        <w:ind w:firstLine="643" w:firstLineChars="200"/>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lang w:val="en-US" w:eastAsia="zh-CN"/>
        </w:rPr>
        <w:t>4、</w:t>
      </w:r>
      <w:r>
        <w:rPr>
          <w:rFonts w:hint="eastAsia" w:ascii="仿宋_GB2312" w:hAnsi="仿宋_GB2312" w:eastAsia="仿宋_GB2312" w:cs="仿宋_GB2312"/>
          <w:b/>
          <w:color w:val="auto"/>
          <w:sz w:val="32"/>
          <w:szCs w:val="32"/>
        </w:rPr>
        <w:t>加强农机安全监管，推进平安农机建设。</w:t>
      </w:r>
    </w:p>
    <w:p w14:paraId="7007FDD9">
      <w:pPr>
        <w:numPr>
          <w:ilvl w:val="0"/>
          <w:numId w:val="0"/>
        </w:num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始终按照有利于提升农机安全服务水平，以“政府放心，群众满意”为出发点和落脚点，不断加大农机安全监管力度，努力提高监管水平。</w:t>
      </w:r>
      <w:r>
        <w:rPr>
          <w:rFonts w:hint="eastAsia" w:ascii="仿宋" w:hAnsi="仿宋" w:eastAsia="仿宋" w:cs="仿宋"/>
          <w:color w:val="auto"/>
          <w:sz w:val="32"/>
          <w:szCs w:val="32"/>
          <w:lang w:eastAsia="zh-CN"/>
        </w:rPr>
        <w:t>一是严格落实责任。按照职责分工，把安全生产责任和防范措施落实到具体人员、具体岗位和具体环节。对责任不落实、工作不细致、失职渎职而造成重大事故的，将严肃追究相关人员责任。二是强化配合。中心各股室在履行安全生产管理职责的同时，也做好相互之间的支持和配合，真正形成了多层次、多方面自觉抓好安全生产、推动安全生产不断深入的良好格局。三是对中心机关用电、用气等进行定期排查，对存在安全隐患的及时整改。四是</w:t>
      </w:r>
      <w:r>
        <w:rPr>
          <w:rFonts w:hint="eastAsia" w:ascii="仿宋" w:hAnsi="仿宋" w:eastAsia="仿宋" w:cs="仿宋"/>
          <w:color w:val="auto"/>
          <w:sz w:val="32"/>
          <w:szCs w:val="32"/>
        </w:rPr>
        <w:t>结合春耕、三夏时期农机事故易发高发期，认真组织开展农用机具、生产企业、经销企业安全风险排查、督导检查和隐患整治。每年发放农机安全生产宣传资料1500多份，及时排查和整治安全隐患，派出工作人员200余人次深入田间地头对农机安全作业情况进行检查和指导，为农机春耕、三夏生产护航。</w:t>
      </w:r>
    </w:p>
    <w:p w14:paraId="20EE7534">
      <w:pPr>
        <w:widowControl/>
        <w:shd w:val="clear" w:color="auto" w:fill="FFFFFF"/>
        <w:spacing w:line="600" w:lineRule="atLeast"/>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二、一般公共预算支出情况</w:t>
      </w:r>
    </w:p>
    <w:p w14:paraId="41410DDE">
      <w:pPr>
        <w:widowControl/>
        <w:shd w:val="clear" w:color="auto" w:fill="FFFFFF"/>
        <w:spacing w:line="600" w:lineRule="atLeast"/>
        <w:ind w:firstLine="64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我</w:t>
      </w:r>
      <w:r>
        <w:rPr>
          <w:rFonts w:hint="eastAsia" w:ascii="仿宋" w:hAnsi="仿宋" w:eastAsia="仿宋" w:cs="仿宋"/>
          <w:color w:val="auto"/>
          <w:kern w:val="0"/>
          <w:sz w:val="30"/>
          <w:szCs w:val="30"/>
          <w:lang w:eastAsia="zh-CN"/>
        </w:rPr>
        <w:t>中心202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一般公共预算财政拨款收入</w:t>
      </w:r>
      <w:r>
        <w:rPr>
          <w:rFonts w:hint="eastAsia" w:ascii="仿宋" w:hAnsi="仿宋" w:eastAsia="仿宋" w:cs="仿宋"/>
          <w:color w:val="auto"/>
          <w:kern w:val="0"/>
          <w:sz w:val="30"/>
          <w:szCs w:val="30"/>
          <w:lang w:val="en-US" w:eastAsia="zh-CN"/>
        </w:rPr>
        <w:t>2466.58</w:t>
      </w:r>
      <w:r>
        <w:rPr>
          <w:rFonts w:hint="eastAsia" w:ascii="仿宋" w:hAnsi="仿宋" w:eastAsia="仿宋" w:cs="仿宋"/>
          <w:color w:val="auto"/>
          <w:kern w:val="0"/>
          <w:sz w:val="30"/>
          <w:szCs w:val="30"/>
        </w:rPr>
        <w:t>万元，其他收入</w:t>
      </w:r>
      <w:r>
        <w:rPr>
          <w:rFonts w:hint="eastAsia" w:ascii="仿宋" w:hAnsi="仿宋" w:eastAsia="仿宋" w:cs="仿宋"/>
          <w:color w:val="auto"/>
          <w:kern w:val="0"/>
          <w:sz w:val="30"/>
          <w:szCs w:val="30"/>
          <w:lang w:val="en-US" w:eastAsia="zh-CN"/>
        </w:rPr>
        <w:t>20</w:t>
      </w:r>
      <w:r>
        <w:rPr>
          <w:rFonts w:hint="eastAsia" w:ascii="仿宋" w:hAnsi="仿宋" w:eastAsia="仿宋" w:cs="仿宋"/>
          <w:color w:val="auto"/>
          <w:kern w:val="0"/>
          <w:sz w:val="30"/>
          <w:szCs w:val="30"/>
        </w:rPr>
        <w:t>万元，全年一般公共预算收入总计</w:t>
      </w:r>
      <w:r>
        <w:rPr>
          <w:rFonts w:hint="eastAsia" w:ascii="仿宋" w:hAnsi="仿宋" w:eastAsia="仿宋" w:cs="仿宋"/>
          <w:color w:val="auto"/>
          <w:kern w:val="0"/>
          <w:sz w:val="30"/>
          <w:szCs w:val="30"/>
          <w:lang w:val="en-US" w:eastAsia="zh-CN"/>
        </w:rPr>
        <w:t>2466.58</w:t>
      </w:r>
      <w:r>
        <w:rPr>
          <w:rFonts w:hint="eastAsia" w:ascii="仿宋" w:hAnsi="仿宋" w:eastAsia="仿宋" w:cs="仿宋"/>
          <w:color w:val="auto"/>
          <w:kern w:val="0"/>
          <w:sz w:val="30"/>
          <w:szCs w:val="30"/>
        </w:rPr>
        <w:t>万元。</w:t>
      </w: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一般公共预算支出</w:t>
      </w:r>
      <w:r>
        <w:rPr>
          <w:rFonts w:hint="eastAsia" w:ascii="仿宋" w:hAnsi="仿宋" w:eastAsia="仿宋" w:cs="仿宋"/>
          <w:color w:val="auto"/>
          <w:kern w:val="0"/>
          <w:sz w:val="30"/>
          <w:szCs w:val="30"/>
          <w:lang w:val="en-US" w:eastAsia="zh-CN"/>
        </w:rPr>
        <w:t>2486.58</w:t>
      </w:r>
      <w:r>
        <w:rPr>
          <w:rFonts w:hint="eastAsia" w:ascii="仿宋" w:hAnsi="仿宋" w:eastAsia="仿宋" w:cs="仿宋"/>
          <w:color w:val="auto"/>
          <w:kern w:val="0"/>
          <w:sz w:val="30"/>
          <w:szCs w:val="30"/>
        </w:rPr>
        <w:t>万元，其中基本支出</w:t>
      </w:r>
      <w:r>
        <w:rPr>
          <w:rFonts w:hint="eastAsia" w:ascii="仿宋" w:hAnsi="仿宋" w:eastAsia="仿宋" w:cs="仿宋"/>
          <w:color w:val="auto"/>
          <w:kern w:val="0"/>
          <w:sz w:val="30"/>
          <w:szCs w:val="30"/>
          <w:lang w:val="en-US" w:eastAsia="zh-CN"/>
        </w:rPr>
        <w:t>260.62</w:t>
      </w:r>
      <w:r>
        <w:rPr>
          <w:rFonts w:hint="eastAsia" w:ascii="仿宋" w:hAnsi="仿宋" w:eastAsia="仿宋" w:cs="仿宋"/>
          <w:color w:val="auto"/>
          <w:kern w:val="0"/>
          <w:sz w:val="30"/>
          <w:szCs w:val="30"/>
        </w:rPr>
        <w:t>万元，占</w:t>
      </w:r>
      <w:r>
        <w:rPr>
          <w:rFonts w:hint="eastAsia" w:ascii="仿宋" w:hAnsi="仿宋" w:eastAsia="仿宋" w:cs="仿宋"/>
          <w:color w:val="auto"/>
          <w:kern w:val="0"/>
          <w:sz w:val="30"/>
          <w:szCs w:val="30"/>
          <w:lang w:val="en-US" w:eastAsia="zh-CN"/>
        </w:rPr>
        <w:t>10.48</w:t>
      </w:r>
      <w:r>
        <w:rPr>
          <w:rFonts w:hint="eastAsia" w:ascii="仿宋" w:hAnsi="仿宋" w:eastAsia="仿宋" w:cs="仿宋"/>
          <w:color w:val="auto"/>
          <w:kern w:val="0"/>
          <w:sz w:val="30"/>
          <w:szCs w:val="30"/>
        </w:rPr>
        <w:t>%，项目支出</w:t>
      </w:r>
      <w:r>
        <w:rPr>
          <w:rFonts w:hint="eastAsia" w:ascii="仿宋" w:hAnsi="仿宋" w:eastAsia="仿宋" w:cs="仿宋"/>
          <w:color w:val="auto"/>
          <w:kern w:val="0"/>
          <w:sz w:val="30"/>
          <w:szCs w:val="30"/>
          <w:lang w:val="en-US" w:eastAsia="zh-CN"/>
        </w:rPr>
        <w:t>2225.96</w:t>
      </w:r>
      <w:r>
        <w:rPr>
          <w:rFonts w:hint="eastAsia" w:ascii="仿宋" w:hAnsi="仿宋" w:eastAsia="仿宋" w:cs="仿宋"/>
          <w:color w:val="auto"/>
          <w:kern w:val="0"/>
          <w:sz w:val="30"/>
          <w:szCs w:val="30"/>
        </w:rPr>
        <w:t>万元，占</w:t>
      </w:r>
      <w:r>
        <w:rPr>
          <w:rFonts w:hint="eastAsia" w:ascii="仿宋" w:hAnsi="仿宋" w:eastAsia="仿宋" w:cs="仿宋"/>
          <w:color w:val="auto"/>
          <w:kern w:val="0"/>
          <w:sz w:val="30"/>
          <w:szCs w:val="30"/>
          <w:lang w:val="en-US" w:eastAsia="zh-CN"/>
        </w:rPr>
        <w:t>89.52</w:t>
      </w:r>
      <w:r>
        <w:rPr>
          <w:rFonts w:hint="eastAsia" w:ascii="仿宋" w:hAnsi="仿宋" w:eastAsia="仿宋" w:cs="仿宋"/>
          <w:color w:val="auto"/>
          <w:kern w:val="0"/>
          <w:sz w:val="30"/>
          <w:szCs w:val="30"/>
        </w:rPr>
        <w:t>%。</w:t>
      </w:r>
    </w:p>
    <w:p w14:paraId="5056FC32">
      <w:pPr>
        <w:widowControl/>
        <w:shd w:val="clear" w:color="auto" w:fill="FFFFFF"/>
        <w:spacing w:line="600" w:lineRule="atLeast"/>
        <w:ind w:firstLine="640"/>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（一）基本支出情况</w:t>
      </w:r>
    </w:p>
    <w:p w14:paraId="5EE042B1">
      <w:pPr>
        <w:widowControl/>
        <w:shd w:val="clear" w:color="auto" w:fill="FFFFFF"/>
        <w:spacing w:line="600" w:lineRule="atLeast"/>
        <w:ind w:firstLine="640"/>
        <w:jc w:val="left"/>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rPr>
        <w:t>基本支出是用于为保障机关正常运转、完成日常工作任务而发生的支出，包括人员经费和日公用经费</w:t>
      </w:r>
      <w:r>
        <w:rPr>
          <w:rFonts w:hint="eastAsia" w:ascii="仿宋" w:hAnsi="仿宋" w:eastAsia="仿宋" w:cs="仿宋"/>
          <w:color w:val="auto"/>
          <w:kern w:val="0"/>
          <w:sz w:val="30"/>
          <w:szCs w:val="30"/>
          <w:lang w:val="en-US" w:eastAsia="zh-CN"/>
        </w:rPr>
        <w:t>,以及支付给农民的农机补贴。</w:t>
      </w:r>
    </w:p>
    <w:p w14:paraId="668E4A55">
      <w:pPr>
        <w:widowControl/>
        <w:shd w:val="clear" w:color="auto" w:fill="FFFFFF"/>
        <w:spacing w:line="600" w:lineRule="atLeast"/>
        <w:ind w:firstLine="640"/>
        <w:jc w:val="left"/>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市</w:t>
      </w:r>
      <w:r>
        <w:rPr>
          <w:rFonts w:hint="eastAsia" w:ascii="仿宋" w:hAnsi="仿宋" w:eastAsia="仿宋" w:cs="仿宋"/>
          <w:color w:val="auto"/>
          <w:kern w:val="0"/>
          <w:sz w:val="30"/>
          <w:szCs w:val="30"/>
          <w:lang w:eastAsia="zh-CN"/>
        </w:rPr>
        <w:t>区</w:t>
      </w:r>
      <w:r>
        <w:rPr>
          <w:rFonts w:hint="eastAsia" w:ascii="仿宋" w:hAnsi="仿宋" w:eastAsia="仿宋" w:cs="仿宋"/>
          <w:color w:val="auto"/>
          <w:kern w:val="0"/>
          <w:sz w:val="30"/>
          <w:szCs w:val="30"/>
        </w:rPr>
        <w:t>财政批复的基本支出年初预算为</w:t>
      </w:r>
      <w:r>
        <w:rPr>
          <w:rFonts w:hint="eastAsia" w:ascii="仿宋" w:hAnsi="仿宋" w:eastAsia="仿宋" w:cs="仿宋"/>
          <w:color w:val="auto"/>
          <w:kern w:val="0"/>
          <w:sz w:val="30"/>
          <w:szCs w:val="30"/>
          <w:lang w:val="en-US" w:eastAsia="zh-CN"/>
        </w:rPr>
        <w:t>249.34</w:t>
      </w:r>
      <w:r>
        <w:rPr>
          <w:rFonts w:hint="eastAsia" w:ascii="仿宋" w:hAnsi="仿宋" w:eastAsia="仿宋" w:cs="仿宋"/>
          <w:color w:val="auto"/>
          <w:kern w:val="0"/>
          <w:sz w:val="30"/>
          <w:szCs w:val="30"/>
        </w:rPr>
        <w:t>万元，年中调整追加</w:t>
      </w:r>
      <w:r>
        <w:rPr>
          <w:rFonts w:hint="eastAsia" w:ascii="仿宋" w:hAnsi="仿宋" w:eastAsia="仿宋" w:cs="仿宋"/>
          <w:color w:val="auto"/>
          <w:kern w:val="0"/>
          <w:sz w:val="30"/>
          <w:szCs w:val="30"/>
          <w:lang w:val="en-US" w:eastAsia="zh-CN"/>
        </w:rPr>
        <w:t>11.28</w:t>
      </w:r>
      <w:r>
        <w:rPr>
          <w:rFonts w:hint="eastAsia" w:ascii="仿宋" w:hAnsi="仿宋" w:eastAsia="仿宋" w:cs="仿宋"/>
          <w:color w:val="auto"/>
          <w:kern w:val="0"/>
          <w:sz w:val="30"/>
          <w:szCs w:val="30"/>
        </w:rPr>
        <w:t>万元，本年实际支出</w:t>
      </w:r>
      <w:r>
        <w:rPr>
          <w:rFonts w:hint="eastAsia" w:ascii="仿宋" w:hAnsi="仿宋" w:eastAsia="仿宋" w:cs="仿宋"/>
          <w:color w:val="auto"/>
          <w:kern w:val="0"/>
          <w:sz w:val="30"/>
          <w:szCs w:val="30"/>
          <w:lang w:val="en-US" w:eastAsia="zh-CN"/>
        </w:rPr>
        <w:t>260.62</w:t>
      </w:r>
      <w:r>
        <w:rPr>
          <w:rFonts w:hint="eastAsia" w:ascii="仿宋" w:hAnsi="仿宋" w:eastAsia="仿宋" w:cs="仿宋"/>
          <w:color w:val="auto"/>
          <w:kern w:val="0"/>
          <w:sz w:val="30"/>
          <w:szCs w:val="30"/>
        </w:rPr>
        <w:t>万元。</w:t>
      </w:r>
      <w:r>
        <w:rPr>
          <w:rFonts w:hint="eastAsia" w:ascii="仿宋" w:hAnsi="仿宋" w:eastAsia="仿宋" w:cs="仿宋"/>
          <w:color w:val="auto"/>
          <w:kern w:val="0"/>
          <w:sz w:val="30"/>
          <w:szCs w:val="30"/>
          <w:lang w:eastAsia="zh-CN"/>
        </w:rPr>
        <w:t>其中：人员支出</w:t>
      </w:r>
      <w:r>
        <w:rPr>
          <w:rFonts w:hint="eastAsia" w:ascii="仿宋" w:hAnsi="仿宋" w:eastAsia="仿宋" w:cs="仿宋"/>
          <w:color w:val="auto"/>
          <w:kern w:val="0"/>
          <w:sz w:val="30"/>
          <w:szCs w:val="30"/>
          <w:lang w:val="en-US" w:eastAsia="zh-CN"/>
        </w:rPr>
        <w:t>203.82万元、商品和服务支出35.07万元、对家庭和个人支出13.79万元、其他支出7.94万元。</w:t>
      </w:r>
    </w:p>
    <w:p w14:paraId="686189AA">
      <w:pPr>
        <w:widowControl/>
        <w:shd w:val="clear" w:color="auto" w:fill="FFFFFF"/>
        <w:spacing w:line="600" w:lineRule="atLeast"/>
        <w:ind w:firstLine="640"/>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w:t>
      </w:r>
      <w:r>
        <w:rPr>
          <w:rFonts w:hint="eastAsia" w:ascii="仿宋" w:hAnsi="仿宋" w:eastAsia="仿宋" w:cs="仿宋"/>
          <w:b/>
          <w:bCs/>
          <w:color w:val="auto"/>
          <w:kern w:val="0"/>
          <w:sz w:val="30"/>
          <w:szCs w:val="30"/>
          <w:lang w:eastAsia="zh-CN"/>
        </w:rPr>
        <w:t>二</w:t>
      </w:r>
      <w:r>
        <w:rPr>
          <w:rFonts w:hint="eastAsia" w:ascii="仿宋" w:hAnsi="仿宋" w:eastAsia="仿宋" w:cs="仿宋"/>
          <w:b/>
          <w:bCs/>
          <w:color w:val="auto"/>
          <w:kern w:val="0"/>
          <w:sz w:val="30"/>
          <w:szCs w:val="30"/>
        </w:rPr>
        <w:t>）项目支出情况</w:t>
      </w:r>
    </w:p>
    <w:p w14:paraId="1BA627F4">
      <w:pPr>
        <w:widowControl/>
        <w:shd w:val="clear" w:color="auto" w:fill="FFFFFF"/>
        <w:spacing w:line="600" w:lineRule="atLeast"/>
        <w:ind w:firstLine="64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项目支出是行政单位为完成特定的工作任务或事业发展目标，在基本的预算支出外，财政预算专项安排的支出。</w:t>
      </w:r>
    </w:p>
    <w:p w14:paraId="7DF4462D">
      <w:pPr>
        <w:widowControl/>
        <w:shd w:val="clear" w:color="auto" w:fill="FFFFFF"/>
        <w:spacing w:line="600" w:lineRule="atLeast"/>
        <w:ind w:firstLine="640"/>
        <w:jc w:val="left"/>
        <w:rPr>
          <w:rFonts w:hint="eastAsia" w:ascii="仿宋" w:hAnsi="仿宋" w:eastAsia="仿宋" w:cs="仿宋"/>
          <w:color w:val="auto"/>
          <w:kern w:val="0"/>
          <w:sz w:val="30"/>
          <w:szCs w:val="30"/>
          <w:lang w:eastAsia="zh-CN"/>
        </w:rPr>
      </w:pP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年区</w:t>
      </w:r>
      <w:r>
        <w:rPr>
          <w:rFonts w:hint="eastAsia" w:ascii="仿宋" w:hAnsi="仿宋" w:eastAsia="仿宋" w:cs="仿宋"/>
          <w:color w:val="auto"/>
          <w:kern w:val="0"/>
          <w:sz w:val="30"/>
          <w:szCs w:val="30"/>
        </w:rPr>
        <w:t>财政批复的项目支出</w:t>
      </w:r>
      <w:r>
        <w:rPr>
          <w:rFonts w:hint="eastAsia" w:ascii="仿宋" w:hAnsi="仿宋" w:eastAsia="仿宋" w:cs="仿宋"/>
          <w:color w:val="auto"/>
          <w:kern w:val="0"/>
          <w:sz w:val="30"/>
          <w:szCs w:val="30"/>
          <w:lang w:val="en-US" w:eastAsia="zh-CN"/>
        </w:rPr>
        <w:t>2226.96</w:t>
      </w:r>
      <w:r>
        <w:rPr>
          <w:rFonts w:hint="eastAsia" w:ascii="仿宋" w:hAnsi="仿宋" w:eastAsia="仿宋" w:cs="仿宋"/>
          <w:color w:val="auto"/>
          <w:kern w:val="0"/>
          <w:sz w:val="30"/>
          <w:szCs w:val="30"/>
        </w:rPr>
        <w:t>万元</w:t>
      </w:r>
      <w:r>
        <w:rPr>
          <w:rFonts w:hint="eastAsia" w:ascii="仿宋" w:hAnsi="仿宋" w:eastAsia="仿宋" w:cs="仿宋"/>
          <w:color w:val="auto"/>
          <w:kern w:val="0"/>
          <w:sz w:val="30"/>
          <w:szCs w:val="30"/>
          <w:lang w:eastAsia="zh-CN"/>
        </w:rPr>
        <w:t>，</w:t>
      </w:r>
      <w:r>
        <w:rPr>
          <w:rFonts w:hint="eastAsia" w:ascii="仿宋" w:hAnsi="仿宋" w:eastAsia="仿宋" w:cs="仿宋"/>
          <w:color w:val="auto"/>
          <w:kern w:val="0"/>
          <w:sz w:val="30"/>
          <w:szCs w:val="30"/>
        </w:rPr>
        <w:t>本年实际支出</w:t>
      </w:r>
      <w:r>
        <w:rPr>
          <w:rFonts w:hint="eastAsia" w:ascii="仿宋" w:hAnsi="仿宋" w:eastAsia="仿宋" w:cs="仿宋"/>
          <w:color w:val="auto"/>
          <w:kern w:val="0"/>
          <w:sz w:val="30"/>
          <w:szCs w:val="30"/>
          <w:lang w:val="en-US" w:eastAsia="zh-CN"/>
        </w:rPr>
        <w:t>2225.96</w:t>
      </w:r>
      <w:r>
        <w:rPr>
          <w:rFonts w:hint="eastAsia" w:ascii="仿宋" w:hAnsi="仿宋" w:eastAsia="仿宋" w:cs="仿宋"/>
          <w:color w:val="auto"/>
          <w:kern w:val="0"/>
          <w:sz w:val="30"/>
          <w:szCs w:val="30"/>
        </w:rPr>
        <w:t>万元。</w:t>
      </w:r>
      <w:r>
        <w:rPr>
          <w:rFonts w:hint="eastAsia" w:ascii="仿宋" w:hAnsi="仿宋" w:eastAsia="仿宋" w:cs="仿宋"/>
          <w:color w:val="auto"/>
          <w:kern w:val="0"/>
          <w:sz w:val="30"/>
          <w:szCs w:val="30"/>
          <w:lang w:eastAsia="zh-CN"/>
        </w:rPr>
        <w:t>主要是农机报废补贴、农机购机补贴。</w:t>
      </w:r>
    </w:p>
    <w:p w14:paraId="569E99C9">
      <w:pPr>
        <w:widowControl/>
        <w:shd w:val="clear" w:color="auto" w:fill="FFFFFF"/>
        <w:spacing w:line="600" w:lineRule="atLeast"/>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lang w:eastAsia="zh-CN"/>
        </w:rPr>
        <w:t>三</w:t>
      </w:r>
      <w:r>
        <w:rPr>
          <w:rFonts w:hint="eastAsia" w:ascii="仿宋" w:hAnsi="仿宋" w:eastAsia="仿宋" w:cs="仿宋"/>
          <w:b/>
          <w:bCs/>
          <w:color w:val="auto"/>
          <w:kern w:val="0"/>
          <w:sz w:val="30"/>
          <w:szCs w:val="30"/>
        </w:rPr>
        <w:t>、部门整体支出绩效情况</w:t>
      </w:r>
    </w:p>
    <w:p w14:paraId="70EC6CC2">
      <w:pPr>
        <w:spacing w:line="15" w:lineRule="auto"/>
        <w:ind w:firstLine="320" w:firstLineChars="1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我中心在区委、区政府的坚强领导下和上级业务部门的指导下，认真贯彻落实省、市和农机化工作会议精神以及区委、区政府的决策部署，以推进水稻生产机械化为重点，全力抓好农机化各项工作，全面完成上级下达的各项工作目标任务，全区农机化水平稳步提升，有效增强农业综合生产能力，有力促进现代农业发展，为农业增效、农民增收和助力乡村振兴做出了积极的贡献。</w:t>
      </w:r>
    </w:p>
    <w:p w14:paraId="4F7AB076">
      <w:pPr>
        <w:pStyle w:val="6"/>
        <w:shd w:val="clear" w:color="auto" w:fill="FFFFFF"/>
        <w:spacing w:before="0" w:beforeAutospacing="0" w:after="0" w:afterAutospacing="0" w:line="600" w:lineRule="exact"/>
        <w:ind w:firstLine="645"/>
        <w:jc w:val="both"/>
        <w:rPr>
          <w:rFonts w:hint="eastAsia" w:ascii="仿宋_GB2312" w:hAnsi="仿宋_GB2312" w:eastAsia="仿宋_GB2312" w:cs="仿宋_GB2312"/>
          <w:color w:val="auto"/>
          <w:sz w:val="32"/>
          <w:szCs w:val="32"/>
          <w:highlight w:val="white"/>
          <w:lang w:val="zh-CN"/>
        </w:rPr>
      </w:pPr>
      <w:r>
        <w:rPr>
          <w:rFonts w:hint="eastAsia" w:ascii="仿宋_GB2312" w:hAnsi="仿宋_GB2312" w:eastAsia="仿宋_GB2312" w:cs="仿宋_GB2312"/>
          <w:b/>
          <w:bCs/>
          <w:color w:val="auto"/>
          <w:sz w:val="32"/>
          <w:szCs w:val="32"/>
          <w:lang w:val="zh-CN"/>
        </w:rPr>
        <w:t>（一）</w:t>
      </w:r>
      <w:r>
        <w:rPr>
          <w:rFonts w:hint="eastAsia" w:ascii="仿宋_GB2312" w:hAnsi="仿宋_GB2312" w:eastAsia="仿宋_GB2312" w:cs="仿宋_GB2312"/>
          <w:b/>
          <w:bCs/>
          <w:color w:val="auto"/>
          <w:sz w:val="32"/>
          <w:szCs w:val="32"/>
          <w:highlight w:val="white"/>
          <w:lang w:val="zh-CN"/>
        </w:rPr>
        <w:t>着力抓好先进性适用农机具推广。</w:t>
      </w:r>
      <w:r>
        <w:rPr>
          <w:rFonts w:hint="eastAsia" w:ascii="仿宋_GB2312" w:hAnsi="仿宋_GB2312" w:eastAsia="仿宋_GB2312" w:cs="仿宋_GB2312"/>
          <w:color w:val="auto"/>
          <w:sz w:val="32"/>
          <w:szCs w:val="32"/>
          <w:highlight w:val="white"/>
          <w:lang w:val="zh-CN"/>
        </w:rPr>
        <w:t>一是注重多方协作，大力推进农机化科技成果的转化应用。通过先进农机化技术与装备的推广应用，充分挖掘农业生产中增收、增效、节能、环保各个方面的潜能，实现农业高效可持续发展。二是适应市场需求，大力提高农机化技术推广的服务水平。通过进一步扶持农机大户和农机作业服务组织的发展，充分发挥农机大户和农机作业服务组织在农业机械化技术推广中的作用，提高农机作业社会化服务水平和农业机械利用率，加快农业机械化先进适用技术的推广应用步伐，推进农机服务市场化、社会化、产业化进程。三是明确工作重点，加大适用新型农机具推广力度。加大对耕种机械、收获机械、植保机械、节水灌溉机械、畜牧机械、设施农业机械、产后处理和加工机械等先进机具和装备的推广应用力度。四是提升推广手段，加快农机推广信息化建设。用信息技术改造推广理念、提升推广手段，通过信息采集发布、信息资源整合共享、信息应用系统开发应用等，加强信息资源的互联共享，为农机化技术的普及推广提供支持。</w:t>
      </w:r>
    </w:p>
    <w:p w14:paraId="4C162B51">
      <w:pPr>
        <w:autoSpaceDE w:val="0"/>
        <w:autoSpaceDN w:val="0"/>
        <w:adjustRightInd w:val="0"/>
        <w:spacing w:line="600" w:lineRule="exact"/>
        <w:ind w:firstLine="482" w:firstLineChars="150"/>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bCs/>
          <w:color w:val="auto"/>
          <w:sz w:val="32"/>
          <w:szCs w:val="32"/>
          <w:highlight w:val="white"/>
          <w:lang w:val="zh-CN"/>
        </w:rPr>
        <w:t>（二）</w:t>
      </w:r>
      <w:r>
        <w:rPr>
          <w:rFonts w:hint="eastAsia" w:ascii="仿宋_GB2312" w:hAnsi="仿宋_GB2312" w:eastAsia="仿宋_GB2312" w:cs="仿宋_GB2312"/>
          <w:b/>
          <w:bCs/>
          <w:color w:val="auto"/>
          <w:sz w:val="32"/>
          <w:szCs w:val="32"/>
          <w:lang w:val="zh-CN"/>
        </w:rPr>
        <w:t>着力抓好农机补贴政策落实。</w:t>
      </w:r>
      <w:r>
        <w:rPr>
          <w:rFonts w:hint="eastAsia" w:ascii="仿宋_GB2312" w:hAnsi="仿宋_GB2312" w:eastAsia="仿宋_GB2312" w:cs="仿宋_GB2312"/>
          <w:color w:val="auto"/>
          <w:sz w:val="32"/>
          <w:szCs w:val="32"/>
          <w:lang w:val="zh-CN"/>
        </w:rPr>
        <w:t>为确保惠农补贴资金落到实处，我中心将进一步强化工作措施，细化工作责任，加强源头监管，严查违纪违规行为。严格按照农机购置补贴实施方案，建立制定完善工作机制，严格执行“谁办理、谁负责，谁审批，谁负责”的责任倒查制度和责任追究制度，将具体责任落实到人，确保农机补贴工作有法可依，有规可循，实现农机购置补贴全程可视、可查、可纠、可控。全年围绕农机购置补贴、报废更新补贴、新型适用农机补贴、进口农机补贴等开展好各项补贴工作。</w:t>
      </w:r>
    </w:p>
    <w:p w14:paraId="7530F7D5">
      <w:pPr>
        <w:pStyle w:val="6"/>
        <w:shd w:val="clear" w:color="auto" w:fill="FFFFFF"/>
        <w:spacing w:before="0" w:beforeAutospacing="0" w:after="0" w:afterAutospacing="0" w:line="600" w:lineRule="exact"/>
        <w:ind w:firstLine="645"/>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zh-CN"/>
        </w:rPr>
        <w:t>（三）着力</w:t>
      </w:r>
      <w:r>
        <w:rPr>
          <w:rFonts w:hint="eastAsia" w:ascii="仿宋_GB2312" w:hAnsi="仿宋_GB2312" w:eastAsia="仿宋_GB2312" w:cs="仿宋_GB2312"/>
          <w:b/>
          <w:bCs/>
          <w:color w:val="auto"/>
          <w:sz w:val="32"/>
          <w:szCs w:val="32"/>
        </w:rPr>
        <w:t>抓好农机合作社发展</w:t>
      </w:r>
      <w:r>
        <w:rPr>
          <w:rFonts w:hint="eastAsia" w:ascii="仿宋_GB2312" w:hAnsi="仿宋_GB2312" w:eastAsia="仿宋_GB2312" w:cs="仿宋_GB2312"/>
          <w:b/>
          <w:bCs/>
          <w:color w:val="auto"/>
          <w:sz w:val="32"/>
          <w:szCs w:val="32"/>
          <w:lang w:eastAsia="zh-CN"/>
        </w:rPr>
        <w:t>壮大</w:t>
      </w:r>
      <w:r>
        <w:rPr>
          <w:rFonts w:hint="eastAsia" w:ascii="仿宋_GB2312" w:hAnsi="仿宋_GB2312" w:eastAsia="仿宋_GB2312" w:cs="仿宋_GB2312"/>
          <w:b/>
          <w:bCs/>
          <w:color w:val="auto"/>
          <w:sz w:val="32"/>
          <w:szCs w:val="32"/>
        </w:rPr>
        <w:t>工作。</w:t>
      </w:r>
      <w:r>
        <w:rPr>
          <w:rFonts w:hint="eastAsia" w:ascii="仿宋_GB2312" w:hAnsi="仿宋_GB2312" w:eastAsia="仿宋_GB2312" w:cs="仿宋_GB2312"/>
          <w:color w:val="auto"/>
          <w:sz w:val="32"/>
          <w:szCs w:val="32"/>
        </w:rPr>
        <w:t>农机合作社具有示范带动作用，积极开展宣传工作，鼓励农机大户成立农机合作社，在政策落实、项目支持、技术管理、服务指导上给予大力扶持，进一步发展</w:t>
      </w:r>
      <w:r>
        <w:rPr>
          <w:rFonts w:hint="eastAsia" w:ascii="仿宋_GB2312" w:hAnsi="仿宋_GB2312" w:eastAsia="仿宋_GB2312" w:cs="仿宋_GB2312"/>
          <w:color w:val="auto"/>
          <w:sz w:val="32"/>
          <w:szCs w:val="32"/>
          <w:lang w:eastAsia="zh-CN"/>
        </w:rPr>
        <w:t>壮大</w:t>
      </w:r>
      <w:r>
        <w:rPr>
          <w:rFonts w:hint="eastAsia" w:ascii="仿宋_GB2312" w:hAnsi="仿宋_GB2312" w:eastAsia="仿宋_GB2312" w:cs="仿宋_GB2312"/>
          <w:color w:val="auto"/>
          <w:sz w:val="32"/>
          <w:szCs w:val="32"/>
        </w:rPr>
        <w:t>我区农机专业合作组织。</w:t>
      </w:r>
    </w:p>
    <w:p w14:paraId="61A59531">
      <w:pPr>
        <w:pStyle w:val="6"/>
        <w:shd w:val="clear" w:color="auto" w:fill="FFFFFF"/>
        <w:spacing w:before="0" w:beforeAutospacing="0" w:after="0" w:afterAutospacing="0" w:line="600" w:lineRule="exact"/>
        <w:ind w:firstLine="645"/>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（四）</w:t>
      </w:r>
      <w:r>
        <w:rPr>
          <w:rFonts w:hint="eastAsia" w:ascii="仿宋_GB2312" w:hAnsi="仿宋_GB2312" w:eastAsia="仿宋_GB2312" w:cs="仿宋_GB2312"/>
          <w:b/>
          <w:bCs/>
          <w:color w:val="auto"/>
          <w:sz w:val="32"/>
          <w:szCs w:val="32"/>
          <w:lang w:val="zh-CN"/>
        </w:rPr>
        <w:t>着力</w:t>
      </w:r>
      <w:r>
        <w:rPr>
          <w:rFonts w:hint="eastAsia" w:ascii="仿宋_GB2312" w:hAnsi="仿宋_GB2312" w:eastAsia="仿宋_GB2312" w:cs="仿宋_GB2312"/>
          <w:b/>
          <w:bCs/>
          <w:color w:val="auto"/>
          <w:sz w:val="32"/>
          <w:szCs w:val="32"/>
        </w:rPr>
        <w:t>抓好农机培训工作。</w:t>
      </w:r>
      <w:r>
        <w:rPr>
          <w:rFonts w:hint="eastAsia" w:ascii="仿宋_GB2312" w:hAnsi="仿宋_GB2312" w:eastAsia="仿宋_GB2312" w:cs="仿宋_GB2312"/>
          <w:color w:val="auto"/>
          <w:sz w:val="32"/>
          <w:szCs w:val="32"/>
        </w:rPr>
        <w:t>大力开展农机实用技能培训，主要是新政策、新机具、新技术及安全知识等方面的培训，培训更多农机专业人才，提高农民机手掌握使用先进生产工具及技术的能力和水平。计划举办农机培训班</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期。</w:t>
      </w:r>
    </w:p>
    <w:p w14:paraId="182A9BA8">
      <w:pPr>
        <w:pStyle w:val="5"/>
        <w:spacing w:line="60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（五）</w:t>
      </w:r>
      <w:r>
        <w:rPr>
          <w:rFonts w:hint="eastAsia" w:ascii="仿宋_GB2312" w:hAnsi="仿宋_GB2312" w:eastAsia="仿宋_GB2312" w:cs="仿宋_GB2312"/>
          <w:b/>
          <w:bCs/>
          <w:color w:val="auto"/>
          <w:sz w:val="32"/>
          <w:szCs w:val="32"/>
          <w:lang w:val="zh-CN"/>
        </w:rPr>
        <w:t>着力抓好行风建设。</w:t>
      </w:r>
      <w:r>
        <w:rPr>
          <w:rFonts w:hint="eastAsia" w:ascii="仿宋_GB2312" w:hAnsi="仿宋_GB2312" w:eastAsia="仿宋_GB2312" w:cs="仿宋_GB2312"/>
          <w:color w:val="auto"/>
          <w:sz w:val="32"/>
          <w:szCs w:val="32"/>
          <w:lang w:val="zh-CN"/>
        </w:rPr>
        <w:t>一是加强对项目建设的监督和管理，切实维护人民群众的切身利益不受损害，把廉政建设责任制的落实，贯穿于我们农机化各项工作的始终。二是进一步深化纠正部门和行业不正之风，坚决抵制和杜绝推、拖、卡、拿等“中梗阻”式腐败问题的发生。三要进一步加强制度建设，真正形成以制度管人，按制度办事的工作机制。四要进一步严肃政治纪律。严格落实益阳市委、市政府“九个一律”问责要求，坚决杜绝有令不行，有禁不止，上有政策，下有对策，不作为、乱作为等不良现象发生，为农机化各项工作的扎实开展，提供纪律保障。</w:t>
      </w:r>
      <w:r>
        <w:rPr>
          <w:rFonts w:hint="eastAsia" w:ascii="仿宋_GB2312" w:hAnsi="仿宋_GB2312" w:eastAsia="仿宋_GB2312" w:cs="仿宋_GB2312"/>
          <w:color w:val="auto"/>
          <w:sz w:val="32"/>
          <w:szCs w:val="32"/>
        </w:rPr>
        <w:t xml:space="preserve"> </w:t>
      </w:r>
    </w:p>
    <w:p w14:paraId="501C3FF7">
      <w:pPr>
        <w:widowControl/>
        <w:numPr>
          <w:ilvl w:val="0"/>
          <w:numId w:val="0"/>
        </w:numPr>
        <w:autoSpaceDN w:val="0"/>
        <w:spacing w:line="540" w:lineRule="exact"/>
        <w:ind w:left="480" w:leftChars="0"/>
        <w:rPr>
          <w:rFonts w:hint="eastAsia" w:ascii="黑体" w:hAnsi="黑体" w:eastAsia="黑体" w:cs="宋体"/>
          <w:color w:val="000000"/>
          <w:kern w:val="0"/>
          <w:sz w:val="32"/>
          <w:szCs w:val="32"/>
        </w:rPr>
      </w:pPr>
      <w:r>
        <w:rPr>
          <w:rFonts w:hint="eastAsia" w:ascii="黑体" w:hAnsi="黑体" w:eastAsia="黑体" w:cs="宋体"/>
          <w:b/>
          <w:bCs/>
          <w:color w:val="000000"/>
          <w:kern w:val="0"/>
          <w:sz w:val="32"/>
          <w:szCs w:val="32"/>
          <w:lang w:eastAsia="zh-CN"/>
        </w:rPr>
        <w:t>四、</w:t>
      </w:r>
      <w:r>
        <w:rPr>
          <w:rFonts w:hint="eastAsia" w:ascii="黑体" w:hAnsi="黑体" w:eastAsia="黑体" w:cs="宋体"/>
          <w:b/>
          <w:bCs/>
          <w:color w:val="000000"/>
          <w:kern w:val="0"/>
          <w:sz w:val="32"/>
          <w:szCs w:val="32"/>
        </w:rPr>
        <w:t>总体评</w:t>
      </w:r>
      <w:r>
        <w:rPr>
          <w:rFonts w:hint="eastAsia" w:ascii="黑体" w:hAnsi="黑体" w:eastAsia="黑体" w:cs="宋体"/>
          <w:color w:val="000000"/>
          <w:kern w:val="0"/>
          <w:sz w:val="32"/>
          <w:szCs w:val="32"/>
        </w:rPr>
        <w:t>价和自评得分情况</w:t>
      </w:r>
    </w:p>
    <w:p w14:paraId="77F12CDD">
      <w:pPr>
        <w:widowControl/>
        <w:numPr>
          <w:ilvl w:val="0"/>
          <w:numId w:val="0"/>
        </w:numPr>
        <w:autoSpaceDN w:val="0"/>
        <w:spacing w:line="54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根据预算绩效管理要求，本单位组织对202</w:t>
      </w:r>
      <w:r>
        <w:rPr>
          <w:rFonts w:hint="eastAsia" w:ascii="仿宋_GB2312" w:hAnsi="仿宋_GB2312" w:cs="仿宋_GB2312"/>
          <w:i w:val="0"/>
          <w:iCs w:val="0"/>
          <w:caps w:val="0"/>
          <w:color w:val="auto"/>
          <w:spacing w:val="0"/>
          <w:sz w:val="32"/>
          <w:szCs w:val="32"/>
          <w:highlight w:val="none"/>
          <w:shd w:val="clear" w:color="auto" w:fill="FFFFFF"/>
          <w:lang w:val="en-US" w:eastAsia="zh-CN"/>
        </w:rPr>
        <w:t>4</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度部门整体支出全面开展绩效自评，我中心围绕加强和深化</w:t>
      </w:r>
      <w:r>
        <w:rPr>
          <w:rFonts w:hint="eastAsia" w:ascii="仿宋_GB2312" w:hAnsi="仿宋_GB2312" w:cs="仿宋_GB2312"/>
          <w:i w:val="0"/>
          <w:iCs w:val="0"/>
          <w:caps w:val="0"/>
          <w:color w:val="auto"/>
          <w:spacing w:val="0"/>
          <w:sz w:val="32"/>
          <w:szCs w:val="32"/>
          <w:highlight w:val="none"/>
          <w:shd w:val="clear" w:color="auto" w:fill="FFFFFF"/>
          <w:lang w:eastAsia="zh-CN"/>
        </w:rPr>
        <w:t>农机购机和农机报废</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管理工作，做了大量的工作，较好地完成了各项任务，全面促进了</w:t>
      </w:r>
      <w:r>
        <w:rPr>
          <w:rFonts w:hint="eastAsia" w:ascii="仿宋_GB2312" w:hAnsi="仿宋_GB2312" w:cs="仿宋_GB2312"/>
          <w:i w:val="0"/>
          <w:iCs w:val="0"/>
          <w:caps w:val="0"/>
          <w:color w:val="auto"/>
          <w:spacing w:val="0"/>
          <w:sz w:val="32"/>
          <w:szCs w:val="32"/>
          <w:highlight w:val="none"/>
          <w:shd w:val="clear" w:color="auto" w:fill="FFFFFF"/>
          <w:lang w:eastAsia="zh-CN"/>
        </w:rPr>
        <w:t>农机管理</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水平。一是精抓队伍建设，实现农机管理整体素养再提升</w:t>
      </w:r>
      <w:r>
        <w:rPr>
          <w:rFonts w:hint="eastAsia" w:ascii="仿宋_GB2312" w:hAnsi="仿宋_GB2312" w:cs="仿宋_GB2312"/>
          <w:i w:val="0"/>
          <w:iCs w:val="0"/>
          <w:caps w:val="0"/>
          <w:color w:val="auto"/>
          <w:spacing w:val="0"/>
          <w:sz w:val="32"/>
          <w:szCs w:val="32"/>
          <w:highlight w:val="none"/>
          <w:shd w:val="clear" w:color="auto" w:fill="FFFFFF"/>
          <w:lang w:eastAsia="zh-CN"/>
        </w:rPr>
        <w:t>，二</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是精抓安全监管，实现</w:t>
      </w:r>
      <w:r>
        <w:rPr>
          <w:rFonts w:hint="eastAsia" w:ascii="仿宋_GB2312" w:hAnsi="仿宋_GB2312" w:cs="仿宋_GB2312"/>
          <w:i w:val="0"/>
          <w:iCs w:val="0"/>
          <w:caps w:val="0"/>
          <w:color w:val="auto"/>
          <w:spacing w:val="0"/>
          <w:sz w:val="32"/>
          <w:szCs w:val="32"/>
          <w:highlight w:val="none"/>
          <w:shd w:val="clear" w:color="auto" w:fill="FFFFFF"/>
          <w:lang w:eastAsia="zh-CN"/>
        </w:rPr>
        <w:t>农机安全监督与</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管理再提升；</w:t>
      </w:r>
      <w:r>
        <w:rPr>
          <w:rFonts w:hint="eastAsia" w:ascii="仿宋_GB2312" w:hAnsi="仿宋_GB2312" w:cs="仿宋_GB2312"/>
          <w:i w:val="0"/>
          <w:iCs w:val="0"/>
          <w:caps w:val="0"/>
          <w:color w:val="auto"/>
          <w:spacing w:val="0"/>
          <w:sz w:val="32"/>
          <w:szCs w:val="32"/>
          <w:highlight w:val="none"/>
          <w:shd w:val="clear" w:color="auto" w:fill="FFFFFF"/>
          <w:lang w:eastAsia="zh-CN"/>
        </w:rPr>
        <w:t>三</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是</w:t>
      </w:r>
      <w:r>
        <w:rPr>
          <w:rFonts w:hint="eastAsia" w:ascii="仿宋_GB2312" w:hAnsi="仿宋_GB2312" w:cs="仿宋_GB2312"/>
          <w:i w:val="0"/>
          <w:iCs w:val="0"/>
          <w:caps w:val="0"/>
          <w:color w:val="auto"/>
          <w:spacing w:val="0"/>
          <w:sz w:val="32"/>
          <w:szCs w:val="32"/>
          <w:highlight w:val="none"/>
          <w:shd w:val="clear" w:color="auto" w:fill="FFFFFF"/>
          <w:lang w:eastAsia="zh-CN"/>
        </w:rPr>
        <w:t>力争全区农业增值增速。四是力争多培训农机</w:t>
      </w:r>
      <w:r>
        <w:rPr>
          <w:rFonts w:hint="eastAsia" w:ascii="仿宋_GB2312" w:hAnsi="仿宋_GB2312" w:eastAsia="仿宋_GB2312" w:cs="仿宋_GB2312"/>
          <w:color w:val="auto"/>
          <w:sz w:val="32"/>
          <w:szCs w:val="32"/>
        </w:rPr>
        <w:t>专业人才，提高农民机手掌握使用先进生产工具及技术的能力和水平</w:t>
      </w:r>
      <w:r>
        <w:rPr>
          <w:rFonts w:hint="eastAsia" w:ascii="仿宋_GB2312" w:hAnsi="仿宋_GB2312" w:eastAsia="仿宋_GB2312" w:cs="仿宋_GB2312"/>
          <w:color w:val="auto"/>
          <w:sz w:val="32"/>
          <w:szCs w:val="32"/>
          <w:lang w:eastAsia="zh-CN"/>
        </w:rPr>
        <w:t>，五是</w:t>
      </w:r>
      <w:r>
        <w:rPr>
          <w:rFonts w:hint="eastAsia" w:ascii="仿宋_GB2312" w:hAnsi="仿宋_GB2312" w:eastAsia="仿宋_GB2312" w:cs="仿宋_GB2312"/>
          <w:color w:val="auto"/>
          <w:sz w:val="32"/>
          <w:szCs w:val="32"/>
        </w:rPr>
        <w:t>鼓励农机大户成立农机合作社，在政策落实、项目支持、技术管理、服务指导上给予大力扶持，进一步发展</w:t>
      </w:r>
      <w:r>
        <w:rPr>
          <w:rFonts w:hint="eastAsia" w:ascii="仿宋_GB2312" w:hAnsi="仿宋_GB2312" w:eastAsia="仿宋_GB2312" w:cs="仿宋_GB2312"/>
          <w:color w:val="auto"/>
          <w:sz w:val="32"/>
          <w:szCs w:val="32"/>
          <w:lang w:eastAsia="zh-CN"/>
        </w:rPr>
        <w:t>壮大</w:t>
      </w:r>
      <w:r>
        <w:rPr>
          <w:rFonts w:hint="eastAsia" w:ascii="仿宋_GB2312" w:hAnsi="仿宋_GB2312" w:eastAsia="仿宋_GB2312" w:cs="仿宋_GB2312"/>
          <w:color w:val="auto"/>
          <w:sz w:val="32"/>
          <w:szCs w:val="32"/>
        </w:rPr>
        <w:t>我区农机专业合作组织</w:t>
      </w:r>
      <w:r>
        <w:rPr>
          <w:rFonts w:hint="eastAsia" w:ascii="仿宋_GB2312" w:hAnsi="仿宋_GB2312" w:eastAsia="仿宋_GB2312" w:cs="仿宋_GB2312"/>
          <w:color w:val="auto"/>
          <w:sz w:val="32"/>
          <w:szCs w:val="32"/>
          <w:lang w:eastAsia="zh-CN"/>
        </w:rPr>
        <w:t>。</w:t>
      </w:r>
    </w:p>
    <w:p w14:paraId="5490DC6A">
      <w:pPr>
        <w:widowControl/>
        <w:numPr>
          <w:ilvl w:val="0"/>
          <w:numId w:val="0"/>
        </w:numPr>
        <w:autoSpaceDN w:val="0"/>
        <w:spacing w:line="540" w:lineRule="exact"/>
        <w:ind w:firstLine="640" w:firstLineChars="200"/>
        <w:rPr>
          <w:rFonts w:hint="eastAsia" w:ascii="仿宋_GB2312" w:hAnsi="仿宋_GB2312" w:cs="仿宋_GB2312"/>
          <w:i w:val="0"/>
          <w:iCs w:val="0"/>
          <w:caps w:val="0"/>
          <w:color w:val="auto"/>
          <w:spacing w:val="0"/>
          <w:sz w:val="32"/>
          <w:szCs w:val="32"/>
          <w:highlight w:val="none"/>
          <w:shd w:val="clear" w:color="auto" w:fill="FFFFFF"/>
          <w:lang w:val="en-US" w:eastAsia="zh-CN"/>
        </w:rPr>
      </w:pPr>
      <w:r>
        <w:rPr>
          <w:rFonts w:hint="eastAsia" w:ascii="仿宋_GB2312" w:hAnsi="仿宋_GB2312" w:cs="仿宋_GB2312"/>
          <w:i w:val="0"/>
          <w:iCs w:val="0"/>
          <w:caps w:val="0"/>
          <w:color w:val="auto"/>
          <w:spacing w:val="0"/>
          <w:sz w:val="32"/>
          <w:szCs w:val="32"/>
          <w:highlight w:val="none"/>
          <w:shd w:val="clear" w:color="auto" w:fill="FFFFFF"/>
          <w:lang w:val="en-US" w:eastAsia="zh-CN"/>
        </w:rPr>
        <w:t>2024年度整体支出绩效</w:t>
      </w:r>
      <w:r>
        <w:rPr>
          <w:rFonts w:hint="eastAsia" w:ascii="仿宋_GB2312" w:hAnsi="仿宋_GB2312" w:cs="仿宋_GB2312"/>
          <w:i w:val="0"/>
          <w:iCs w:val="0"/>
          <w:caps w:val="0"/>
          <w:color w:val="auto"/>
          <w:spacing w:val="0"/>
          <w:sz w:val="32"/>
          <w:szCs w:val="32"/>
          <w:highlight w:val="none"/>
          <w:shd w:val="clear" w:color="auto" w:fill="FFFFFF"/>
          <w:lang w:eastAsia="zh-CN"/>
        </w:rPr>
        <w:t>自评得分</w:t>
      </w:r>
      <w:r>
        <w:rPr>
          <w:rFonts w:hint="eastAsia" w:ascii="仿宋_GB2312" w:hAnsi="仿宋_GB2312" w:cs="仿宋_GB2312"/>
          <w:i w:val="0"/>
          <w:iCs w:val="0"/>
          <w:caps w:val="0"/>
          <w:color w:val="auto"/>
          <w:spacing w:val="0"/>
          <w:sz w:val="32"/>
          <w:szCs w:val="32"/>
          <w:highlight w:val="none"/>
          <w:shd w:val="clear" w:color="auto" w:fill="FFFFFF"/>
          <w:lang w:val="en-US" w:eastAsia="zh-CN"/>
        </w:rPr>
        <w:t>99.9分。</w:t>
      </w:r>
    </w:p>
    <w:p w14:paraId="5B79656B">
      <w:pPr>
        <w:spacing w:line="15" w:lineRule="auto"/>
        <w:jc w:val="both"/>
        <w:rPr>
          <w:rFonts w:hint="eastAsia" w:ascii="仿宋" w:hAnsi="仿宋" w:eastAsia="方正小标宋简体"/>
          <w:color w:val="auto"/>
          <w:sz w:val="32"/>
          <w:szCs w:val="32"/>
          <w:lang w:eastAsia="zh-CN"/>
        </w:rPr>
      </w:pPr>
    </w:p>
    <w:p w14:paraId="51D76A1B">
      <w:pPr>
        <w:widowControl/>
        <w:shd w:val="clear" w:color="auto" w:fill="FFFFFF"/>
        <w:spacing w:line="600" w:lineRule="atLeast"/>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lang w:eastAsia="zh-CN"/>
        </w:rPr>
        <w:t>五、</w:t>
      </w:r>
      <w:r>
        <w:rPr>
          <w:rFonts w:hint="eastAsia" w:ascii="仿宋" w:hAnsi="仿宋" w:eastAsia="仿宋" w:cs="仿宋"/>
          <w:b/>
          <w:bCs/>
          <w:color w:val="auto"/>
          <w:kern w:val="0"/>
          <w:sz w:val="30"/>
          <w:szCs w:val="30"/>
        </w:rPr>
        <w:t>存在的问题及原因分析</w:t>
      </w:r>
    </w:p>
    <w:p w14:paraId="24F02193">
      <w:pPr>
        <w:widowControl/>
        <w:pBdr>
          <w:bottom w:val="single" w:color="FFFFFF" w:sz="8" w:space="17"/>
        </w:pBdr>
        <w:shd w:val="clear" w:color="auto" w:fill="FFFFFF"/>
        <w:spacing w:line="600" w:lineRule="atLeast"/>
        <w:ind w:firstLine="616"/>
        <w:rPr>
          <w:rFonts w:hint="eastAsia" w:ascii="仿宋" w:hAnsi="仿宋" w:eastAsia="仿宋" w:cs="仿宋"/>
          <w:color w:val="auto"/>
          <w:kern w:val="0"/>
          <w:sz w:val="30"/>
          <w:szCs w:val="30"/>
        </w:rPr>
      </w:pPr>
      <w:r>
        <w:rPr>
          <w:rFonts w:hint="eastAsia" w:ascii="仿宋" w:hAnsi="仿宋" w:eastAsia="仿宋" w:cs="仿宋"/>
          <w:color w:val="auto"/>
          <w:spacing w:val="-6"/>
          <w:kern w:val="0"/>
          <w:sz w:val="30"/>
          <w:szCs w:val="30"/>
        </w:rPr>
        <w:t>我</w:t>
      </w:r>
      <w:r>
        <w:rPr>
          <w:rFonts w:hint="eastAsia" w:ascii="仿宋" w:hAnsi="仿宋" w:eastAsia="仿宋" w:cs="仿宋"/>
          <w:color w:val="auto"/>
          <w:spacing w:val="-6"/>
          <w:kern w:val="0"/>
          <w:sz w:val="30"/>
          <w:szCs w:val="30"/>
          <w:lang w:eastAsia="zh-CN"/>
        </w:rPr>
        <w:t>中心</w:t>
      </w:r>
      <w:r>
        <w:rPr>
          <w:rFonts w:hint="eastAsia" w:ascii="仿宋" w:hAnsi="仿宋" w:eastAsia="仿宋" w:cs="仿宋"/>
          <w:color w:val="auto"/>
          <w:spacing w:val="-6"/>
          <w:kern w:val="0"/>
          <w:sz w:val="30"/>
          <w:szCs w:val="30"/>
        </w:rPr>
        <w:t>虽然在绩效考核上取得一定成绩，但目前在整体支出的预算编制、执行和管理过程中，依然存在一些问题和不足：</w:t>
      </w:r>
    </w:p>
    <w:p w14:paraId="45C841D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rPr>
        <w:t>虽然我</w:t>
      </w:r>
      <w:r>
        <w:rPr>
          <w:rFonts w:hint="eastAsia" w:ascii="仿宋" w:hAnsi="仿宋" w:eastAsia="仿宋" w:cs="仿宋"/>
          <w:color w:val="auto"/>
          <w:kern w:val="0"/>
          <w:sz w:val="30"/>
          <w:szCs w:val="30"/>
          <w:lang w:eastAsia="zh-CN"/>
        </w:rPr>
        <w:t>中心</w:t>
      </w:r>
      <w:r>
        <w:rPr>
          <w:rFonts w:hint="eastAsia" w:ascii="仿宋" w:hAnsi="仿宋" w:eastAsia="仿宋" w:cs="仿宋"/>
          <w:color w:val="auto"/>
          <w:kern w:val="0"/>
          <w:sz w:val="30"/>
          <w:szCs w:val="30"/>
        </w:rPr>
        <w:t>实施绩效管理后财政预算资金管理精细化水平已有提高，但在绩效指标设置的精准性、合理性上有待进一步改善。</w:t>
      </w:r>
      <w:r>
        <w:rPr>
          <w:rFonts w:hint="eastAsia" w:ascii="仿宋" w:hAnsi="仿宋" w:eastAsia="仿宋" w:cs="仿宋"/>
          <w:color w:val="auto"/>
          <w:kern w:val="0"/>
          <w:sz w:val="30"/>
          <w:szCs w:val="30"/>
          <w:lang w:val="en-US" w:eastAsia="zh-CN"/>
        </w:rPr>
        <w:t>年初预算编制时，项目预算要进一步细化，要科学设置绩效评估指标体系。</w:t>
      </w:r>
    </w:p>
    <w:p w14:paraId="11E8485F">
      <w:pPr>
        <w:widowControl/>
        <w:shd w:val="clear" w:color="auto" w:fill="FFFFFF"/>
        <w:spacing w:line="600" w:lineRule="atLeast"/>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lang w:eastAsia="zh-CN"/>
        </w:rPr>
        <w:t>六</w:t>
      </w:r>
      <w:r>
        <w:rPr>
          <w:rFonts w:hint="eastAsia" w:ascii="仿宋" w:hAnsi="仿宋" w:eastAsia="仿宋" w:cs="仿宋"/>
          <w:b/>
          <w:bCs/>
          <w:color w:val="auto"/>
          <w:kern w:val="0"/>
          <w:sz w:val="30"/>
          <w:szCs w:val="30"/>
        </w:rPr>
        <w:t>、下一步改进措施</w:t>
      </w:r>
    </w:p>
    <w:p w14:paraId="0786E264">
      <w:pPr>
        <w:widowControl/>
        <w:pBdr>
          <w:bottom w:val="single" w:color="FFFFFF" w:sz="8" w:space="17"/>
        </w:pBdr>
        <w:shd w:val="clear" w:color="auto" w:fill="FFFFFF"/>
        <w:spacing w:line="520" w:lineRule="exact"/>
        <w:ind w:firstLine="600" w:firstLineChars="200"/>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针对上述存在的问题及</w:t>
      </w:r>
      <w:r>
        <w:rPr>
          <w:rFonts w:hint="eastAsia" w:ascii="仿宋" w:hAnsi="仿宋" w:eastAsia="仿宋" w:cs="仿宋"/>
          <w:color w:val="auto"/>
          <w:kern w:val="0"/>
          <w:sz w:val="30"/>
          <w:szCs w:val="30"/>
          <w:lang w:eastAsia="zh-CN"/>
        </w:rPr>
        <w:t>资阳区农机事务中心</w:t>
      </w:r>
      <w:r>
        <w:rPr>
          <w:rFonts w:hint="eastAsia" w:ascii="仿宋" w:hAnsi="仿宋" w:eastAsia="仿宋" w:cs="仿宋"/>
          <w:color w:val="auto"/>
          <w:kern w:val="0"/>
          <w:sz w:val="30"/>
          <w:szCs w:val="30"/>
        </w:rPr>
        <w:t>预算管理工作的需要，今后工作中要严格按照《会计法》、《预算法》等相关规定，参考近年来的预算执行实际情况，结合年度收支计划，严格预算执行，尽力提高资金使用效率。</w:t>
      </w:r>
    </w:p>
    <w:p w14:paraId="32BBD39C">
      <w:pPr>
        <w:widowControl/>
        <w:pBdr>
          <w:bottom w:val="single" w:color="FFFFFF" w:sz="8" w:space="17"/>
        </w:pBdr>
        <w:shd w:val="clear" w:color="auto" w:fill="FFFFFF"/>
        <w:spacing w:line="520" w:lineRule="exact"/>
        <w:ind w:firstLine="600" w:firstLineChars="200"/>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rPr>
        <w:t>（一）进一步加强预算管理意识，遵循预算管理办法，科学合理使用财政资金，确保财政资金发挥最大效益。</w:t>
      </w:r>
      <w:r>
        <w:rPr>
          <w:rFonts w:hint="eastAsia" w:ascii="仿宋" w:hAnsi="仿宋" w:eastAsia="仿宋" w:cs="仿宋"/>
          <w:color w:val="auto"/>
          <w:kern w:val="0"/>
          <w:sz w:val="30"/>
          <w:szCs w:val="30"/>
          <w:lang w:val="en-US" w:eastAsia="zh-CN"/>
        </w:rPr>
        <w:t>在编制年初预算时，要本着实事求是，量力而行的原则，合理编制年初预算，以提高预算的科学合理性、预算执行的准确性、预算执行率。</w:t>
      </w:r>
      <w:r>
        <w:rPr>
          <w:rFonts w:hint="eastAsia" w:ascii="仿宋" w:hAnsi="仿宋" w:eastAsia="仿宋" w:cs="仿宋"/>
          <w:color w:val="auto"/>
          <w:kern w:val="0"/>
          <w:sz w:val="30"/>
          <w:szCs w:val="30"/>
          <w:lang w:val="en-US" w:eastAsia="zh-CN"/>
        </w:rPr>
        <w:br w:type="textWrapping"/>
      </w:r>
      <w:r>
        <w:rPr>
          <w:rFonts w:hint="eastAsia" w:ascii="仿宋" w:hAnsi="仿宋" w:eastAsia="仿宋" w:cs="仿宋"/>
          <w:color w:val="auto"/>
          <w:kern w:val="0"/>
          <w:sz w:val="30"/>
          <w:szCs w:val="30"/>
        </w:rPr>
        <w:t>（二）加强绩效管理，健全相关制度，进一步加强管理人员对相关业务知识的学习，规范部门预算收支核算，切实提高预算收支管理水平。</w:t>
      </w:r>
      <w:r>
        <w:rPr>
          <w:rFonts w:hint="eastAsia" w:ascii="仿宋" w:hAnsi="仿宋" w:eastAsia="仿宋" w:cs="仿宋"/>
          <w:color w:val="auto"/>
          <w:kern w:val="0"/>
          <w:sz w:val="30"/>
          <w:szCs w:val="30"/>
          <w:lang w:val="en-US" w:eastAsia="zh-CN"/>
        </w:rPr>
        <w:t xml:space="preserve">    </w:t>
      </w:r>
    </w:p>
    <w:p w14:paraId="2FEA0BB2">
      <w:pPr>
        <w:widowControl/>
        <w:pBdr>
          <w:bottom w:val="single" w:color="FFFFFF" w:sz="8" w:space="17"/>
        </w:pBdr>
        <w:shd w:val="clear" w:color="auto" w:fill="FFFFFF"/>
        <w:spacing w:line="520" w:lineRule="exact"/>
        <w:ind w:firstLine="600" w:firstLineChars="200"/>
        <w:rPr>
          <w:rFonts w:hint="eastAsia" w:ascii="仿宋" w:hAnsi="仿宋" w:eastAsia="仿宋" w:cs="仿宋"/>
          <w:color w:val="auto"/>
          <w:kern w:val="0"/>
          <w:sz w:val="30"/>
          <w:szCs w:val="30"/>
        </w:rPr>
      </w:pPr>
      <w:r>
        <w:rPr>
          <w:rFonts w:hint="eastAsia" w:ascii="仿宋" w:hAnsi="仿宋" w:eastAsia="仿宋" w:cs="仿宋"/>
          <w:color w:val="auto"/>
          <w:kern w:val="0"/>
          <w:sz w:val="30"/>
          <w:szCs w:val="30"/>
          <w:lang w:val="en-US" w:eastAsia="zh-CN"/>
        </w:rPr>
        <w:t>（三）加强预算编制审核力度。监管部门要加强对各部门预算编报的指导和审核力度，通过预算编制“两上两下”的过程把关和审核，确保各部门的年初部门预算更加科学合理，为预算执行率的提升打下基础。</w:t>
      </w:r>
      <w:r>
        <w:rPr>
          <w:rFonts w:hint="eastAsia" w:ascii="仿宋" w:hAnsi="仿宋" w:eastAsia="仿宋" w:cs="仿宋"/>
          <w:color w:val="auto"/>
          <w:kern w:val="0"/>
          <w:sz w:val="30"/>
          <w:szCs w:val="30"/>
          <w:lang w:val="en-US" w:eastAsia="zh-CN"/>
        </w:rPr>
        <w:br w:type="textWrapping"/>
      </w:r>
      <w:r>
        <w:rPr>
          <w:rFonts w:hint="eastAsia" w:ascii="仿宋" w:hAnsi="仿宋" w:eastAsia="仿宋" w:cs="仿宋"/>
          <w:color w:val="auto"/>
          <w:kern w:val="0"/>
          <w:sz w:val="30"/>
          <w:szCs w:val="30"/>
          <w:lang w:val="en-US" w:eastAsia="zh-CN"/>
        </w:rPr>
        <w:t xml:space="preserve">    （四）加强预算执行监管力度。加强本单位预算执行过程的调度管理，大力推进项目进度和支出进度，促进预算的有效执行和支出的及时实现，从而促进预算执行率的提升。</w:t>
      </w:r>
    </w:p>
    <w:p w14:paraId="77198ACB">
      <w:pPr>
        <w:widowControl/>
        <w:pBdr>
          <w:bottom w:val="single" w:color="FFFFFF" w:sz="8" w:space="17"/>
        </w:pBdr>
        <w:shd w:val="clear" w:color="auto" w:fill="FFFFFF"/>
        <w:spacing w:line="520" w:lineRule="exact"/>
        <w:ind w:firstLine="600" w:firstLineChars="200"/>
        <w:rPr>
          <w:rFonts w:hint="eastAsia" w:ascii="仿宋" w:hAnsi="仿宋" w:eastAsia="仿宋" w:cs="仿宋"/>
          <w:color w:val="auto"/>
          <w:kern w:val="0"/>
          <w:sz w:val="30"/>
          <w:szCs w:val="30"/>
        </w:rPr>
      </w:pPr>
    </w:p>
    <w:p w14:paraId="71F871CC">
      <w:pPr>
        <w:widowControl/>
        <w:pBdr>
          <w:bottom w:val="single" w:color="FFFFFF" w:sz="8" w:space="17"/>
        </w:pBdr>
        <w:shd w:val="clear" w:color="auto" w:fill="FFFFFF"/>
        <w:spacing w:line="600" w:lineRule="atLeast"/>
        <w:ind w:firstLine="640"/>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lang w:eastAsia="zh-CN"/>
        </w:rPr>
        <w:t>七</w:t>
      </w:r>
      <w:r>
        <w:rPr>
          <w:rFonts w:hint="eastAsia" w:ascii="仿宋" w:hAnsi="仿宋" w:eastAsia="仿宋" w:cs="仿宋"/>
          <w:b/>
          <w:bCs/>
          <w:color w:val="auto"/>
          <w:kern w:val="0"/>
          <w:sz w:val="30"/>
          <w:szCs w:val="30"/>
        </w:rPr>
        <w:t>、部门整体支出绩效自评结果拟应用和公开情况</w:t>
      </w:r>
    </w:p>
    <w:p w14:paraId="5FCA43B3">
      <w:pPr>
        <w:widowControl/>
        <w:pBdr>
          <w:bottom w:val="single" w:color="FFFFFF" w:sz="8" w:space="17"/>
        </w:pBdr>
        <w:shd w:val="clear" w:color="auto" w:fill="FFFFFF"/>
        <w:spacing w:line="600" w:lineRule="atLeast"/>
        <w:ind w:firstLine="640"/>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（一）绩效自评结果拟应用</w:t>
      </w:r>
    </w:p>
    <w:p w14:paraId="45D962EC">
      <w:pPr>
        <w:widowControl/>
        <w:pBdr>
          <w:bottom w:val="single" w:color="FFFFFF" w:sz="8" w:space="17"/>
        </w:pBdr>
        <w:shd w:val="clear" w:color="auto" w:fill="FFFFFF"/>
        <w:spacing w:line="600" w:lineRule="atLeast"/>
        <w:ind w:firstLine="640"/>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通过绩效自评，进一步掌握了资金使用情况和取得的效果，总结了专项资金管理经验，认识到了工作中存在的问题和不足，为今后完善年初预算编制、加强资金使用管理、健全资金支出项目、提高资金绩效管理、加大资金使用效益工作提供了重要的参考依据。</w:t>
      </w:r>
    </w:p>
    <w:p w14:paraId="40402787">
      <w:pPr>
        <w:widowControl/>
        <w:pBdr>
          <w:bottom w:val="single" w:color="FFFFFF" w:sz="8" w:space="17"/>
        </w:pBdr>
        <w:shd w:val="clear" w:color="auto" w:fill="FFFFFF"/>
        <w:spacing w:line="600" w:lineRule="atLeast"/>
        <w:ind w:firstLine="640"/>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（二）绩效自评结果公开情况</w:t>
      </w:r>
    </w:p>
    <w:p w14:paraId="5FCB1E65">
      <w:pPr>
        <w:widowControl/>
        <w:pBdr>
          <w:bottom w:val="single" w:color="FFFFFF" w:sz="8" w:space="17"/>
        </w:pBdr>
        <w:shd w:val="clear" w:color="auto" w:fill="FFFFFF"/>
        <w:spacing w:line="600" w:lineRule="atLeast"/>
        <w:ind w:firstLine="640"/>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将此次绩效自评报告在本部门官网上予以全文公布，向社会公开，广泛接受群众监督。</w:t>
      </w:r>
    </w:p>
    <w:p w14:paraId="6AE6C0C5">
      <w:pPr>
        <w:widowControl/>
        <w:shd w:val="clear" w:color="auto" w:fill="FFFFFF"/>
        <w:spacing w:line="600" w:lineRule="atLeast"/>
        <w:ind w:firstLine="64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附件：1. </w:t>
      </w: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度部门整体支出绩效评价基础数据表</w:t>
      </w:r>
    </w:p>
    <w:p w14:paraId="7C7CCD08">
      <w:pPr>
        <w:widowControl/>
        <w:shd w:val="clear" w:color="auto" w:fill="FFFFFF"/>
        <w:spacing w:line="600" w:lineRule="atLeast"/>
        <w:ind w:firstLine="160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2. </w:t>
      </w: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度部门整体支出绩效自评表</w:t>
      </w:r>
    </w:p>
    <w:p w14:paraId="564F910A">
      <w:pPr>
        <w:widowControl/>
        <w:shd w:val="clear" w:color="auto" w:fill="FFFFFF"/>
        <w:spacing w:line="600" w:lineRule="atLeast"/>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 </w:t>
      </w:r>
    </w:p>
    <w:p w14:paraId="1EF30A39">
      <w:pPr>
        <w:widowControl/>
        <w:shd w:val="clear" w:color="auto" w:fill="FFFFFF"/>
        <w:spacing w:line="600" w:lineRule="atLeast"/>
        <w:jc w:val="center"/>
        <w:rPr>
          <w:rFonts w:hint="eastAsia" w:ascii="仿宋" w:hAnsi="仿宋" w:eastAsia="仿宋" w:cs="仿宋"/>
          <w:b/>
          <w:bCs/>
          <w:color w:val="auto"/>
          <w:kern w:val="0"/>
          <w:sz w:val="30"/>
          <w:szCs w:val="30"/>
          <w:lang w:val="en-US" w:eastAsia="zh-CN"/>
        </w:rPr>
      </w:pPr>
      <w:r>
        <w:rPr>
          <w:rFonts w:hint="eastAsia" w:ascii="仿宋" w:hAnsi="仿宋" w:eastAsia="仿宋" w:cs="仿宋"/>
          <w:b/>
          <w:bCs/>
          <w:color w:val="auto"/>
          <w:kern w:val="0"/>
          <w:sz w:val="30"/>
          <w:szCs w:val="30"/>
          <w:lang w:eastAsia="zh-CN"/>
        </w:rPr>
        <w:t>资阳区农机事务中心</w:t>
      </w:r>
    </w:p>
    <w:tbl>
      <w:tblPr>
        <w:tblStyle w:val="8"/>
        <w:tblpPr w:leftFromText="180" w:rightFromText="180" w:vertAnchor="text" w:horzAnchor="page" w:tblpX="1040" w:tblpY="430"/>
        <w:tblOverlap w:val="never"/>
        <w:tblW w:w="9672" w:type="dxa"/>
        <w:tblInd w:w="0" w:type="dxa"/>
        <w:tblLayout w:type="autofit"/>
        <w:tblCellMar>
          <w:top w:w="15" w:type="dxa"/>
          <w:left w:w="15" w:type="dxa"/>
          <w:bottom w:w="15" w:type="dxa"/>
          <w:right w:w="15" w:type="dxa"/>
        </w:tblCellMar>
      </w:tblPr>
      <w:tblGrid>
        <w:gridCol w:w="3136"/>
        <w:gridCol w:w="1903"/>
        <w:gridCol w:w="2597"/>
        <w:gridCol w:w="2036"/>
      </w:tblGrid>
      <w:tr w14:paraId="19F40229">
        <w:tblPrEx>
          <w:tblCellMar>
            <w:top w:w="15" w:type="dxa"/>
            <w:left w:w="15" w:type="dxa"/>
            <w:bottom w:w="15" w:type="dxa"/>
            <w:right w:w="15" w:type="dxa"/>
          </w:tblCellMar>
        </w:tblPrEx>
        <w:trPr>
          <w:trHeight w:val="680" w:hRule="atLeast"/>
        </w:trPr>
        <w:tc>
          <w:tcPr>
            <w:tcW w:w="3136"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1590861">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财政供养人员情况（人）</w:t>
            </w:r>
          </w:p>
        </w:tc>
        <w:tc>
          <w:tcPr>
            <w:tcW w:w="190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41BDC55">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编制数</w:t>
            </w:r>
          </w:p>
        </w:tc>
        <w:tc>
          <w:tcPr>
            <w:tcW w:w="259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5031734">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lang w:eastAsia="zh-CN"/>
              </w:rPr>
              <w:t>202</w:t>
            </w:r>
            <w:r>
              <w:rPr>
                <w:rFonts w:hint="eastAsia" w:ascii="仿宋" w:hAnsi="仿宋" w:eastAsia="仿宋" w:cs="仿宋"/>
                <w:b/>
                <w:bCs/>
                <w:color w:val="auto"/>
                <w:kern w:val="0"/>
                <w:sz w:val="24"/>
                <w:szCs w:val="24"/>
                <w:lang w:val="en-US" w:eastAsia="zh-CN"/>
              </w:rPr>
              <w:t>4</w:t>
            </w:r>
            <w:r>
              <w:rPr>
                <w:rFonts w:hint="eastAsia" w:ascii="仿宋" w:hAnsi="仿宋" w:eastAsia="仿宋" w:cs="仿宋"/>
                <w:b/>
                <w:bCs/>
                <w:color w:val="auto"/>
                <w:kern w:val="0"/>
                <w:sz w:val="24"/>
                <w:szCs w:val="24"/>
                <w:lang w:eastAsia="zh-CN"/>
              </w:rPr>
              <w:t>年</w:t>
            </w:r>
            <w:r>
              <w:rPr>
                <w:rFonts w:hint="eastAsia" w:ascii="仿宋" w:hAnsi="仿宋" w:eastAsia="仿宋" w:cs="仿宋"/>
                <w:b/>
                <w:bCs/>
                <w:color w:val="auto"/>
                <w:kern w:val="0"/>
                <w:sz w:val="24"/>
                <w:szCs w:val="24"/>
              </w:rPr>
              <w:t>实际在职人数</w:t>
            </w:r>
          </w:p>
        </w:tc>
        <w:tc>
          <w:tcPr>
            <w:tcW w:w="203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DC438F3">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控制率</w:t>
            </w:r>
          </w:p>
        </w:tc>
      </w:tr>
      <w:tr w14:paraId="61F3800F">
        <w:tblPrEx>
          <w:tblCellMar>
            <w:top w:w="15" w:type="dxa"/>
            <w:left w:w="15" w:type="dxa"/>
            <w:bottom w:w="15" w:type="dxa"/>
            <w:right w:w="15" w:type="dxa"/>
          </w:tblCellMar>
        </w:tblPrEx>
        <w:trPr>
          <w:trHeight w:val="680" w:hRule="atLeast"/>
        </w:trPr>
        <w:tc>
          <w:tcPr>
            <w:tcW w:w="3136" w:type="dxa"/>
            <w:vMerge w:val="continue"/>
            <w:tcBorders>
              <w:top w:val="single" w:color="auto" w:sz="8" w:space="0"/>
              <w:left w:val="single" w:color="auto" w:sz="8" w:space="0"/>
              <w:bottom w:val="single" w:color="auto" w:sz="8" w:space="0"/>
              <w:right w:val="single" w:color="auto" w:sz="8" w:space="0"/>
            </w:tcBorders>
            <w:vAlign w:val="center"/>
          </w:tcPr>
          <w:p w14:paraId="4FB3E2C0">
            <w:pPr>
              <w:widowControl/>
              <w:jc w:val="left"/>
              <w:rPr>
                <w:rFonts w:hint="eastAsia" w:ascii="仿宋" w:hAnsi="仿宋" w:eastAsia="仿宋" w:cs="仿宋"/>
                <w:color w:val="auto"/>
                <w:kern w:val="0"/>
                <w:sz w:val="24"/>
                <w:szCs w:val="24"/>
              </w:rPr>
            </w:pP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9C5483D">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25</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6B3B908">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18</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B8357B8">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100</w:t>
            </w:r>
            <w:r>
              <w:rPr>
                <w:rFonts w:hint="eastAsia" w:ascii="仿宋" w:hAnsi="仿宋" w:eastAsia="仿宋" w:cs="仿宋"/>
                <w:color w:val="auto"/>
                <w:kern w:val="0"/>
                <w:sz w:val="24"/>
                <w:szCs w:val="24"/>
              </w:rPr>
              <w:t>%</w:t>
            </w:r>
          </w:p>
        </w:tc>
      </w:tr>
      <w:tr w14:paraId="56A5EE00">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6532125">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经费控制情况（万元）</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B88CDCB">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202</w:t>
            </w:r>
            <w:r>
              <w:rPr>
                <w:rFonts w:hint="eastAsia" w:ascii="仿宋" w:hAnsi="仿宋" w:eastAsia="仿宋" w:cs="仿宋"/>
                <w:b/>
                <w:bCs/>
                <w:color w:val="auto"/>
                <w:kern w:val="0"/>
                <w:sz w:val="24"/>
                <w:szCs w:val="24"/>
                <w:lang w:val="en-US" w:eastAsia="zh-CN"/>
              </w:rPr>
              <w:t>3</w:t>
            </w:r>
            <w:r>
              <w:rPr>
                <w:rFonts w:hint="eastAsia" w:ascii="仿宋" w:hAnsi="仿宋" w:eastAsia="仿宋" w:cs="仿宋"/>
                <w:b/>
                <w:bCs/>
                <w:color w:val="auto"/>
                <w:kern w:val="0"/>
                <w:sz w:val="24"/>
                <w:szCs w:val="24"/>
              </w:rPr>
              <w:t>年决算数</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D9C66E5">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lang w:eastAsia="zh-CN"/>
              </w:rPr>
              <w:t>202</w:t>
            </w:r>
            <w:r>
              <w:rPr>
                <w:rFonts w:hint="eastAsia" w:ascii="仿宋" w:hAnsi="仿宋" w:eastAsia="仿宋" w:cs="仿宋"/>
                <w:b/>
                <w:bCs/>
                <w:color w:val="auto"/>
                <w:kern w:val="0"/>
                <w:sz w:val="24"/>
                <w:szCs w:val="24"/>
                <w:lang w:val="en-US" w:eastAsia="zh-CN"/>
              </w:rPr>
              <w:t>4</w:t>
            </w:r>
            <w:r>
              <w:rPr>
                <w:rFonts w:hint="eastAsia" w:ascii="仿宋" w:hAnsi="仿宋" w:eastAsia="仿宋" w:cs="仿宋"/>
                <w:b/>
                <w:bCs/>
                <w:color w:val="auto"/>
                <w:kern w:val="0"/>
                <w:sz w:val="24"/>
                <w:szCs w:val="24"/>
                <w:lang w:eastAsia="zh-CN"/>
              </w:rPr>
              <w:t>年</w:t>
            </w:r>
            <w:r>
              <w:rPr>
                <w:rFonts w:hint="eastAsia" w:ascii="仿宋" w:hAnsi="仿宋" w:eastAsia="仿宋" w:cs="仿宋"/>
                <w:b/>
                <w:bCs/>
                <w:color w:val="auto"/>
                <w:kern w:val="0"/>
                <w:sz w:val="24"/>
                <w:szCs w:val="24"/>
              </w:rPr>
              <w:t>预算数（调整）</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1A4AA67">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2</w:t>
            </w:r>
            <w:r>
              <w:rPr>
                <w:rFonts w:hint="eastAsia" w:ascii="仿宋" w:hAnsi="仿宋" w:eastAsia="仿宋" w:cs="仿宋"/>
                <w:b/>
                <w:bCs/>
                <w:color w:val="auto"/>
                <w:kern w:val="0"/>
                <w:sz w:val="24"/>
                <w:szCs w:val="24"/>
                <w:lang w:val="en-US" w:eastAsia="zh-CN"/>
              </w:rPr>
              <w:t>4</w:t>
            </w:r>
            <w:r>
              <w:rPr>
                <w:rFonts w:hint="eastAsia" w:ascii="仿宋" w:hAnsi="仿宋" w:eastAsia="仿宋" w:cs="仿宋"/>
                <w:b/>
                <w:bCs/>
                <w:color w:val="auto"/>
                <w:kern w:val="0"/>
                <w:sz w:val="24"/>
                <w:szCs w:val="24"/>
              </w:rPr>
              <w:t>年决算数</w:t>
            </w:r>
          </w:p>
        </w:tc>
      </w:tr>
      <w:tr w14:paraId="2E659C27">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F2197B3">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支出总额</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2CC8431">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2135.68</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54DDD6A">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2487.58</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4C3F15A">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2486.58</w:t>
            </w:r>
          </w:p>
        </w:tc>
      </w:tr>
      <w:tr w14:paraId="176784B3">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C256CED">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基本支出</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94F89AD">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281.5</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524C259">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260.62</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F1398D4">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260.62</w:t>
            </w:r>
          </w:p>
        </w:tc>
      </w:tr>
      <w:tr w14:paraId="2D3ADDA0">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FFFDDF3">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其中：公用经费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8D86555">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51.48</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42A126F">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43.01</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41A5D7B">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43.01</w:t>
            </w:r>
          </w:p>
        </w:tc>
      </w:tr>
      <w:tr w14:paraId="2B4E37BC">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C4DCFC6">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项目支出</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376A194">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1854.18</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4E12AA2">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2226.96</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8E2D2D5">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2225.96</w:t>
            </w:r>
          </w:p>
        </w:tc>
      </w:tr>
      <w:tr w14:paraId="61212C2A">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3AA08B7">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其中：1、运行维护经费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A5607C9">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32.75</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5668FE9">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33.05</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5E00D4E">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45.94</w:t>
            </w:r>
          </w:p>
        </w:tc>
      </w:tr>
      <w:tr w14:paraId="3A9BE86F">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2A6A9C2">
            <w:pPr>
              <w:widowControl/>
              <w:spacing w:line="320" w:lineRule="atLeast"/>
              <w:ind w:firstLine="800"/>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      2、</w:t>
            </w:r>
            <w:r>
              <w:rPr>
                <w:rFonts w:hint="eastAsia" w:ascii="仿宋" w:hAnsi="仿宋" w:eastAsia="仿宋" w:cs="仿宋"/>
                <w:color w:val="auto"/>
                <w:kern w:val="0"/>
                <w:sz w:val="24"/>
                <w:szCs w:val="24"/>
                <w:lang w:eastAsia="zh-CN"/>
              </w:rPr>
              <w:t>业务工作经费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D3ED7B5">
            <w:pPr>
              <w:widowControl/>
              <w:spacing w:line="320" w:lineRule="atLeast"/>
              <w:jc w:val="center"/>
              <w:rPr>
                <w:rFonts w:hint="eastAsia" w:ascii="仿宋" w:hAnsi="仿宋" w:eastAsia="仿宋" w:cs="仿宋"/>
                <w:color w:val="auto"/>
                <w:kern w:val="0"/>
                <w:sz w:val="24"/>
                <w:szCs w:val="24"/>
              </w:rPr>
            </w:pP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7BE1705">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27.08</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F74942D">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27.08</w:t>
            </w:r>
          </w:p>
        </w:tc>
      </w:tr>
      <w:tr w14:paraId="654FD574">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3117DD2">
            <w:pPr>
              <w:widowControl/>
              <w:spacing w:line="320" w:lineRule="atLeast"/>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现代合作社建设</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89E4707">
            <w:pPr>
              <w:widowControl/>
              <w:spacing w:line="320" w:lineRule="atLeast"/>
              <w:jc w:val="center"/>
              <w:rPr>
                <w:rFonts w:hint="eastAsia" w:ascii="仿宋" w:hAnsi="仿宋" w:eastAsia="仿宋" w:cs="仿宋"/>
                <w:color w:val="auto"/>
                <w:kern w:val="0"/>
                <w:sz w:val="24"/>
                <w:szCs w:val="24"/>
                <w:lang w:val="en-US" w:eastAsia="zh-CN"/>
              </w:rPr>
            </w:pP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44E2934">
            <w:pPr>
              <w:widowControl/>
              <w:spacing w:line="320" w:lineRule="atLeast"/>
              <w:jc w:val="center"/>
              <w:rPr>
                <w:rFonts w:hint="eastAsia" w:ascii="仿宋" w:hAnsi="仿宋" w:eastAsia="仿宋" w:cs="仿宋"/>
                <w:color w:val="auto"/>
                <w:kern w:val="0"/>
                <w:sz w:val="24"/>
                <w:szCs w:val="24"/>
              </w:rPr>
            </w:pP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E75B927">
            <w:pPr>
              <w:widowControl/>
              <w:spacing w:line="320" w:lineRule="atLeast"/>
              <w:jc w:val="center"/>
              <w:rPr>
                <w:rFonts w:hint="eastAsia" w:ascii="仿宋" w:hAnsi="仿宋" w:eastAsia="仿宋" w:cs="仿宋"/>
                <w:color w:val="auto"/>
                <w:kern w:val="0"/>
                <w:sz w:val="24"/>
                <w:szCs w:val="24"/>
                <w:lang w:val="en-US" w:eastAsia="zh-CN"/>
              </w:rPr>
            </w:pPr>
          </w:p>
        </w:tc>
      </w:tr>
      <w:tr w14:paraId="47597D3F">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0AD0E0A">
            <w:pPr>
              <w:widowControl/>
              <w:spacing w:line="320" w:lineRule="atLeast"/>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科技转化与推广服务</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52AEBD8">
            <w:pPr>
              <w:widowControl/>
              <w:spacing w:line="320" w:lineRule="atLeas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9AA1239">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4AABD45">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w:t>
            </w:r>
          </w:p>
        </w:tc>
      </w:tr>
      <w:tr w14:paraId="4B89C2E3">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4C49884">
            <w:pPr>
              <w:widowControl/>
              <w:spacing w:line="320" w:lineRule="atLeast"/>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农机监理支出</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85A25E5">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4.8</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70B9E8B">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3.82</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2B8D7AC">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3.82</w:t>
            </w:r>
          </w:p>
        </w:tc>
      </w:tr>
      <w:tr w14:paraId="688546A3">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620D209">
            <w:pPr>
              <w:widowControl/>
              <w:spacing w:line="320" w:lineRule="atLeast"/>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农业生产发展支出</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C8D6A25">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18.8</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6B83435">
            <w:pPr>
              <w:widowControl/>
              <w:spacing w:line="320" w:lineRule="atLeast"/>
              <w:jc w:val="center"/>
              <w:rPr>
                <w:rFonts w:hint="default" w:ascii="仿宋" w:hAnsi="仿宋" w:eastAsia="仿宋" w:cs="仿宋"/>
                <w:color w:val="auto"/>
                <w:kern w:val="0"/>
                <w:sz w:val="24"/>
                <w:szCs w:val="24"/>
                <w:lang w:val="en-US" w:eastAsia="zh-CN"/>
              </w:rPr>
            </w:pP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C4E957F">
            <w:pPr>
              <w:widowControl/>
              <w:spacing w:line="320" w:lineRule="atLeast"/>
              <w:ind w:firstLine="400"/>
              <w:rPr>
                <w:rFonts w:hint="default" w:ascii="仿宋" w:hAnsi="仿宋" w:eastAsia="仿宋" w:cs="仿宋"/>
                <w:color w:val="auto"/>
                <w:kern w:val="0"/>
                <w:sz w:val="24"/>
                <w:szCs w:val="24"/>
                <w:lang w:val="en-US" w:eastAsia="zh-CN"/>
              </w:rPr>
            </w:pPr>
          </w:p>
        </w:tc>
      </w:tr>
      <w:tr w14:paraId="0A36BCEF">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0E1B8E6">
            <w:pPr>
              <w:widowControl/>
              <w:spacing w:line="320" w:lineRule="atLeast"/>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eastAsia="zh-CN"/>
              </w:rPr>
              <w:t>农村各种购机及其他专项补贴</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072DA99">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1825.58</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8F77FE9">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2158</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01E1A8D">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2144.12</w:t>
            </w:r>
          </w:p>
        </w:tc>
      </w:tr>
      <w:tr w14:paraId="4686B9F6">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A457EC8">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三公经费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6EC9388">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121FFDF">
            <w:pPr>
              <w:widowControl/>
              <w:spacing w:line="320" w:lineRule="atLeast"/>
              <w:jc w:val="center"/>
              <w:rPr>
                <w:rFonts w:hint="eastAsia" w:ascii="仿宋" w:hAnsi="仿宋" w:eastAsia="仿宋" w:cs="仿宋"/>
                <w:color w:val="auto"/>
                <w:kern w:val="0"/>
                <w:sz w:val="24"/>
                <w:szCs w:val="24"/>
              </w:rPr>
            </w:pP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695C8B1">
            <w:pPr>
              <w:widowControl/>
              <w:spacing w:line="320" w:lineRule="atLeas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0</w:t>
            </w:r>
          </w:p>
        </w:tc>
      </w:tr>
      <w:tr w14:paraId="6D712127">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A5A9103">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1、公务用车购置和维护经费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45406C0">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42C2381">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4E43270">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r>
      <w:tr w14:paraId="71C0CF80">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F2FF8C4">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其中：公车购置</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72E72EE">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9161F8E">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0</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CCDA06E">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0</w:t>
            </w:r>
          </w:p>
        </w:tc>
      </w:tr>
      <w:tr w14:paraId="00B33315">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BFEA485">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公车运行维护</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C5D394F">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A7A8BAF">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45718E9">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r>
      <w:tr w14:paraId="22EF1A1D">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35EE54E">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2、出国经费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A9CB42A">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0</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0763612">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0</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D202DF8">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0</w:t>
            </w:r>
          </w:p>
        </w:tc>
      </w:tr>
      <w:tr w14:paraId="17CB8118">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60BD934">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3、公务接待</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5464529">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963342D">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0</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7D72CA6">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r>
      <w:tr w14:paraId="2C9424F9">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F513D45">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政府采购金额</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5E5E2A0">
            <w:pPr>
              <w:widowControl/>
              <w:spacing w:line="320" w:lineRule="atLeast"/>
              <w:jc w:val="center"/>
              <w:rPr>
                <w:rFonts w:hint="default" w:ascii="仿宋" w:hAnsi="仿宋" w:eastAsia="仿宋" w:cs="仿宋"/>
                <w:color w:val="auto"/>
                <w:kern w:val="0"/>
                <w:sz w:val="24"/>
                <w:szCs w:val="24"/>
                <w:lang w:val="en-US"/>
              </w:rPr>
            </w:pPr>
            <w:r>
              <w:rPr>
                <w:rFonts w:hint="eastAsia" w:ascii="仿宋" w:hAnsi="仿宋" w:eastAsia="仿宋" w:cs="仿宋"/>
                <w:color w:val="auto"/>
                <w:kern w:val="0"/>
                <w:sz w:val="24"/>
                <w:szCs w:val="24"/>
                <w:lang w:val="en-US" w:eastAsia="zh-CN"/>
              </w:rPr>
              <w:t>8.4</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2E1ED36">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F5618EC">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7.67</w:t>
            </w:r>
          </w:p>
        </w:tc>
      </w:tr>
      <w:tr w14:paraId="1004AD50">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2C583D3">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厉行节约保障措施</w:t>
            </w:r>
          </w:p>
        </w:tc>
        <w:tc>
          <w:tcPr>
            <w:tcW w:w="6536" w:type="dxa"/>
            <w:gridSpan w:val="3"/>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E496BB1">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严格落实中央八项规定和省委九项规定，坚持勤俭节约、反对铺张浪费，带头过紧日子，细化预算，确保机关运转。　</w:t>
            </w:r>
          </w:p>
        </w:tc>
      </w:tr>
    </w:tbl>
    <w:p w14:paraId="733F1C0F">
      <w:pPr>
        <w:widowControl/>
        <w:shd w:val="clear" w:color="auto" w:fill="FFFFFF"/>
        <w:spacing w:line="600" w:lineRule="atLeast"/>
        <w:jc w:val="left"/>
        <w:rPr>
          <w:rFonts w:hint="eastAsia" w:ascii="仿宋" w:hAnsi="仿宋" w:eastAsia="仿宋" w:cs="仿宋"/>
          <w:color w:val="auto"/>
          <w:kern w:val="0"/>
          <w:sz w:val="30"/>
          <w:szCs w:val="30"/>
        </w:rPr>
      </w:pPr>
    </w:p>
    <w:p w14:paraId="55922286">
      <w:pPr>
        <w:widowControl/>
        <w:shd w:val="clear" w:color="auto" w:fill="FFFFFF"/>
        <w:spacing w:line="600" w:lineRule="atLeast"/>
        <w:jc w:val="left"/>
        <w:rPr>
          <w:rFonts w:hint="eastAsia" w:ascii="仿宋" w:hAnsi="仿宋" w:eastAsia="仿宋" w:cs="仿宋"/>
          <w:color w:val="auto"/>
          <w:kern w:val="0"/>
          <w:sz w:val="30"/>
          <w:szCs w:val="30"/>
        </w:rPr>
      </w:pPr>
    </w:p>
    <w:p w14:paraId="34E77BB9">
      <w:pPr>
        <w:widowControl/>
        <w:shd w:val="clear" w:color="auto" w:fill="FFFFFF"/>
        <w:spacing w:line="600" w:lineRule="atLeast"/>
        <w:jc w:val="left"/>
        <w:rPr>
          <w:rFonts w:hint="eastAsia" w:ascii="仿宋" w:hAnsi="仿宋" w:eastAsia="仿宋" w:cs="仿宋"/>
          <w:color w:val="auto"/>
          <w:kern w:val="0"/>
          <w:sz w:val="30"/>
          <w:szCs w:val="30"/>
        </w:rPr>
      </w:pPr>
    </w:p>
    <w:p w14:paraId="13AAA776">
      <w:pPr>
        <w:widowControl/>
        <w:shd w:val="clear" w:color="auto" w:fill="FFFFFF"/>
        <w:spacing w:line="600" w:lineRule="atLeast"/>
        <w:jc w:val="left"/>
        <w:rPr>
          <w:rFonts w:hint="eastAsia" w:ascii="仿宋" w:hAnsi="仿宋" w:eastAsia="仿宋" w:cs="仿宋"/>
          <w:color w:val="auto"/>
          <w:kern w:val="0"/>
          <w:sz w:val="30"/>
          <w:szCs w:val="30"/>
        </w:rPr>
      </w:pPr>
    </w:p>
    <w:p w14:paraId="0145FA51">
      <w:pPr>
        <w:widowControl/>
        <w:shd w:val="clear" w:color="auto" w:fill="FFFFFF"/>
        <w:spacing w:line="600" w:lineRule="atLeast"/>
        <w:jc w:val="left"/>
        <w:rPr>
          <w:rFonts w:hint="eastAsia" w:ascii="仿宋" w:hAnsi="仿宋" w:eastAsia="仿宋" w:cs="仿宋"/>
          <w:color w:val="auto"/>
          <w:kern w:val="0"/>
          <w:sz w:val="30"/>
          <w:szCs w:val="30"/>
        </w:rPr>
      </w:pPr>
    </w:p>
    <w:p w14:paraId="1EB4EC87">
      <w:pPr>
        <w:widowControl/>
        <w:shd w:val="clear" w:color="auto" w:fill="FFFFFF"/>
        <w:spacing w:line="600" w:lineRule="atLeast"/>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附件1</w:t>
      </w:r>
    </w:p>
    <w:p w14:paraId="554EC6DE">
      <w:pPr>
        <w:widowControl/>
        <w:shd w:val="clear" w:color="auto" w:fill="FFFFFF"/>
        <w:spacing w:line="60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eastAsia="zh-CN"/>
        </w:rPr>
        <w:t>202</w:t>
      </w:r>
      <w:r>
        <w:rPr>
          <w:rFonts w:hint="eastAsia" w:ascii="仿宋" w:hAnsi="仿宋" w:eastAsia="仿宋" w:cs="仿宋"/>
          <w:color w:val="auto"/>
          <w:kern w:val="0"/>
          <w:sz w:val="24"/>
          <w:szCs w:val="24"/>
          <w:lang w:val="en-US" w:eastAsia="zh-CN"/>
        </w:rPr>
        <w:t>4</w:t>
      </w:r>
      <w:r>
        <w:rPr>
          <w:rFonts w:hint="eastAsia" w:ascii="仿宋" w:hAnsi="仿宋" w:eastAsia="仿宋" w:cs="仿宋"/>
          <w:color w:val="auto"/>
          <w:kern w:val="0"/>
          <w:sz w:val="24"/>
          <w:szCs w:val="24"/>
          <w:lang w:eastAsia="zh-CN"/>
        </w:rPr>
        <w:t>年</w:t>
      </w:r>
      <w:r>
        <w:rPr>
          <w:rFonts w:hint="eastAsia" w:ascii="仿宋" w:hAnsi="仿宋" w:eastAsia="仿宋" w:cs="仿宋"/>
          <w:color w:val="auto"/>
          <w:kern w:val="0"/>
          <w:sz w:val="24"/>
          <w:szCs w:val="24"/>
        </w:rPr>
        <w:t>度部门整体支出绩效评价基础数据表</w:t>
      </w:r>
    </w:p>
    <w:p w14:paraId="2B5A5ED8">
      <w:pPr>
        <w:widowControl/>
        <w:shd w:val="clear" w:color="auto" w:fill="FFFFFF"/>
        <w:spacing w:line="400" w:lineRule="atLeast"/>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说明：“公用经费”填报基本支出中的一般商品和服务支出。“项目支出”需要填报基本支出以外的所有项目支出情况，“运行维护经费”填报项目支出中用于人员类和公用运转类的支出。</w:t>
      </w:r>
    </w:p>
    <w:p w14:paraId="64FD0EDB">
      <w:pPr>
        <w:widowControl/>
        <w:shd w:val="clear" w:color="auto" w:fill="FFFFFF"/>
        <w:spacing w:line="400" w:lineRule="atLeast"/>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 </w:t>
      </w:r>
    </w:p>
    <w:p w14:paraId="448D51E8">
      <w:pPr>
        <w:widowControl/>
        <w:shd w:val="clear" w:color="auto" w:fill="FFFFFF"/>
        <w:spacing w:line="400" w:lineRule="atLeast"/>
        <w:jc w:val="left"/>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rPr>
        <w:t>填表人：</w:t>
      </w:r>
      <w:r>
        <w:rPr>
          <w:rFonts w:hint="eastAsia" w:ascii="仿宋" w:hAnsi="仿宋" w:eastAsia="仿宋" w:cs="仿宋"/>
          <w:color w:val="auto"/>
          <w:kern w:val="0"/>
          <w:sz w:val="30"/>
          <w:szCs w:val="30"/>
          <w:lang w:eastAsia="zh-CN"/>
        </w:rPr>
        <w:t>郭凤英</w:t>
      </w:r>
      <w:r>
        <w:rPr>
          <w:rFonts w:hint="eastAsia" w:ascii="仿宋" w:hAnsi="仿宋" w:eastAsia="仿宋" w:cs="仿宋"/>
          <w:color w:val="auto"/>
          <w:kern w:val="0"/>
          <w:sz w:val="30"/>
          <w:szCs w:val="30"/>
        </w:rPr>
        <w:t>　填报日期：202</w:t>
      </w:r>
      <w:r>
        <w:rPr>
          <w:rFonts w:hint="eastAsia" w:ascii="仿宋" w:hAnsi="仿宋" w:eastAsia="仿宋" w:cs="仿宋"/>
          <w:color w:val="auto"/>
          <w:kern w:val="0"/>
          <w:sz w:val="30"/>
          <w:szCs w:val="30"/>
          <w:lang w:val="en-US" w:eastAsia="zh-CN"/>
        </w:rPr>
        <w:t>5</w:t>
      </w:r>
      <w:r>
        <w:rPr>
          <w:rFonts w:hint="eastAsia" w:ascii="仿宋" w:hAnsi="仿宋" w:eastAsia="仿宋" w:cs="仿宋"/>
          <w:color w:val="auto"/>
          <w:kern w:val="0"/>
          <w:sz w:val="30"/>
          <w:szCs w:val="30"/>
        </w:rPr>
        <w:t>.</w:t>
      </w:r>
      <w:r>
        <w:rPr>
          <w:rFonts w:hint="eastAsia" w:ascii="仿宋" w:hAnsi="仿宋" w:eastAsia="仿宋" w:cs="仿宋"/>
          <w:color w:val="auto"/>
          <w:kern w:val="0"/>
          <w:sz w:val="30"/>
          <w:szCs w:val="30"/>
          <w:lang w:val="en-US" w:eastAsia="zh-CN"/>
        </w:rPr>
        <w:t>5</w:t>
      </w:r>
      <w:r>
        <w:rPr>
          <w:rFonts w:hint="eastAsia" w:ascii="仿宋" w:hAnsi="仿宋" w:eastAsia="仿宋" w:cs="仿宋"/>
          <w:color w:val="auto"/>
          <w:kern w:val="0"/>
          <w:sz w:val="30"/>
          <w:szCs w:val="30"/>
        </w:rPr>
        <w:t>.</w:t>
      </w:r>
      <w:r>
        <w:rPr>
          <w:rFonts w:hint="eastAsia" w:ascii="仿宋" w:hAnsi="仿宋" w:eastAsia="仿宋" w:cs="仿宋"/>
          <w:color w:val="auto"/>
          <w:kern w:val="0"/>
          <w:sz w:val="30"/>
          <w:szCs w:val="30"/>
          <w:lang w:val="en-US" w:eastAsia="zh-CN"/>
        </w:rPr>
        <w:t>8</w:t>
      </w:r>
      <w:r>
        <w:rPr>
          <w:rFonts w:hint="eastAsia" w:ascii="仿宋" w:hAnsi="仿宋" w:eastAsia="仿宋" w:cs="仿宋"/>
          <w:color w:val="auto"/>
          <w:kern w:val="0"/>
          <w:sz w:val="30"/>
          <w:szCs w:val="30"/>
        </w:rPr>
        <w:t>  　　联系电话：</w:t>
      </w:r>
      <w:r>
        <w:rPr>
          <w:rFonts w:hint="eastAsia" w:ascii="仿宋" w:hAnsi="仿宋" w:eastAsia="仿宋" w:cs="仿宋"/>
          <w:color w:val="auto"/>
          <w:kern w:val="0"/>
          <w:sz w:val="30"/>
          <w:szCs w:val="30"/>
          <w:lang w:val="en-US" w:eastAsia="zh-CN"/>
        </w:rPr>
        <w:t>13467370608</w:t>
      </w:r>
    </w:p>
    <w:p w14:paraId="23602026">
      <w:pPr>
        <w:shd w:val="clear" w:color="auto" w:fill="FFFFFF"/>
        <w:spacing w:line="600" w:lineRule="atLeas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单位负责人签字：</w:t>
      </w:r>
      <w:r>
        <w:rPr>
          <w:rFonts w:hint="eastAsia" w:ascii="仿宋" w:hAnsi="仿宋" w:eastAsia="仿宋" w:cs="仿宋"/>
          <w:color w:val="auto"/>
          <w:kern w:val="0"/>
          <w:sz w:val="30"/>
          <w:szCs w:val="30"/>
        </w:rPr>
        <w:br w:type="textWrapping" w:clear="all"/>
      </w:r>
    </w:p>
    <w:p w14:paraId="375924C9">
      <w:pPr>
        <w:shd w:val="clear" w:color="auto" w:fill="FFFFFF"/>
        <w:spacing w:line="600" w:lineRule="atLeast"/>
        <w:rPr>
          <w:rFonts w:hint="eastAsia" w:ascii="仿宋" w:hAnsi="仿宋" w:eastAsia="仿宋" w:cs="仿宋"/>
          <w:color w:val="auto"/>
          <w:kern w:val="0"/>
          <w:sz w:val="30"/>
          <w:szCs w:val="30"/>
        </w:rPr>
      </w:pPr>
    </w:p>
    <w:p w14:paraId="16C8B9AB">
      <w:pPr>
        <w:shd w:val="clear" w:color="auto" w:fill="FFFFFF"/>
        <w:spacing w:line="600" w:lineRule="atLeast"/>
        <w:rPr>
          <w:rFonts w:hint="eastAsia" w:ascii="仿宋" w:hAnsi="仿宋" w:eastAsia="仿宋" w:cs="仿宋"/>
          <w:color w:val="auto"/>
          <w:kern w:val="0"/>
          <w:sz w:val="30"/>
          <w:szCs w:val="30"/>
        </w:rPr>
      </w:pPr>
    </w:p>
    <w:p w14:paraId="3972B381">
      <w:pPr>
        <w:shd w:val="clear" w:color="auto" w:fill="FFFFFF"/>
        <w:spacing w:line="600" w:lineRule="atLeast"/>
        <w:rPr>
          <w:rFonts w:hint="eastAsia" w:ascii="仿宋" w:hAnsi="仿宋" w:eastAsia="仿宋" w:cs="仿宋"/>
          <w:color w:val="auto"/>
          <w:kern w:val="0"/>
          <w:sz w:val="30"/>
          <w:szCs w:val="30"/>
        </w:rPr>
      </w:pPr>
    </w:p>
    <w:p w14:paraId="2E9C148D">
      <w:pPr>
        <w:widowControl/>
        <w:shd w:val="clear" w:color="auto" w:fill="FFFFFF"/>
        <w:spacing w:line="600" w:lineRule="atLeast"/>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附件2</w:t>
      </w:r>
    </w:p>
    <w:p w14:paraId="403273E1">
      <w:pPr>
        <w:widowControl/>
        <w:shd w:val="clear" w:color="auto" w:fill="FFFFFF"/>
        <w:spacing w:line="600" w:lineRule="atLeast"/>
        <w:jc w:val="right"/>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度部门整体支出绩效自评表</w:t>
      </w:r>
      <w:r>
        <w:rPr>
          <w:rFonts w:hint="eastAsia" w:ascii="仿宋" w:hAnsi="仿宋" w:eastAsia="仿宋" w:cs="仿宋"/>
          <w:color w:val="auto"/>
          <w:kern w:val="0"/>
          <w:sz w:val="30"/>
          <w:szCs w:val="30"/>
          <w:lang w:val="en-US" w:eastAsia="zh-CN"/>
        </w:rPr>
        <w:t xml:space="preserve">      单位万元</w:t>
      </w:r>
    </w:p>
    <w:tbl>
      <w:tblPr>
        <w:tblStyle w:val="8"/>
        <w:tblW w:w="9878" w:type="dxa"/>
        <w:jc w:val="center"/>
        <w:tblLayout w:type="fixed"/>
        <w:tblCellMar>
          <w:top w:w="15" w:type="dxa"/>
          <w:left w:w="15" w:type="dxa"/>
          <w:bottom w:w="15" w:type="dxa"/>
          <w:right w:w="15" w:type="dxa"/>
        </w:tblCellMar>
      </w:tblPr>
      <w:tblGrid>
        <w:gridCol w:w="965"/>
        <w:gridCol w:w="1026"/>
        <w:gridCol w:w="988"/>
        <w:gridCol w:w="1147"/>
        <w:gridCol w:w="241"/>
        <w:gridCol w:w="1273"/>
        <w:gridCol w:w="1293"/>
        <w:gridCol w:w="719"/>
        <w:gridCol w:w="1043"/>
        <w:gridCol w:w="1183"/>
      </w:tblGrid>
      <w:tr w14:paraId="0A13789E">
        <w:tblPrEx>
          <w:tblCellMar>
            <w:top w:w="15" w:type="dxa"/>
            <w:left w:w="15" w:type="dxa"/>
            <w:bottom w:w="15" w:type="dxa"/>
            <w:right w:w="15" w:type="dxa"/>
          </w:tblCellMar>
        </w:tblPrEx>
        <w:trPr>
          <w:trHeight w:val="624" w:hRule="atLeast"/>
          <w:jc w:val="center"/>
        </w:trPr>
        <w:tc>
          <w:tcPr>
            <w:tcW w:w="96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4205D80">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预算</w:t>
            </w:r>
          </w:p>
          <w:p w14:paraId="14049C06">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部门</w:t>
            </w:r>
          </w:p>
        </w:tc>
        <w:tc>
          <w:tcPr>
            <w:tcW w:w="8913" w:type="dxa"/>
            <w:gridSpan w:val="9"/>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FB7F0D7">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益阳市</w:t>
            </w:r>
            <w:r>
              <w:rPr>
                <w:rFonts w:hint="eastAsia" w:ascii="仿宋" w:hAnsi="仿宋" w:eastAsia="仿宋" w:cs="仿宋"/>
                <w:color w:val="auto"/>
                <w:kern w:val="0"/>
                <w:sz w:val="24"/>
                <w:szCs w:val="24"/>
                <w:lang w:eastAsia="zh-CN"/>
              </w:rPr>
              <w:t>资阳区农机事务中心</w:t>
            </w:r>
          </w:p>
        </w:tc>
      </w:tr>
      <w:tr w14:paraId="34FBD20A">
        <w:tblPrEx>
          <w:tblCellMar>
            <w:top w:w="15" w:type="dxa"/>
            <w:left w:w="15" w:type="dxa"/>
            <w:bottom w:w="15" w:type="dxa"/>
            <w:right w:w="15" w:type="dxa"/>
          </w:tblCellMar>
        </w:tblPrEx>
        <w:trPr>
          <w:trHeight w:val="624" w:hRule="atLeast"/>
          <w:jc w:val="center"/>
        </w:trPr>
        <w:tc>
          <w:tcPr>
            <w:tcW w:w="96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65E7422">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年度预</w:t>
            </w:r>
          </w:p>
          <w:p w14:paraId="79571D8B">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算申请</w:t>
            </w:r>
          </w:p>
          <w:p w14:paraId="27005469">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（万元）</w:t>
            </w:r>
          </w:p>
        </w:tc>
        <w:tc>
          <w:tcPr>
            <w:tcW w:w="2014"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7DC9975">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c>
          <w:tcPr>
            <w:tcW w:w="114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C918DD2">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年初</w:t>
            </w:r>
          </w:p>
          <w:p w14:paraId="2C4FDAB5">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预算数</w:t>
            </w:r>
          </w:p>
        </w:tc>
        <w:tc>
          <w:tcPr>
            <w:tcW w:w="1514"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A0FA6CD">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全年预算数</w:t>
            </w:r>
          </w:p>
        </w:tc>
        <w:tc>
          <w:tcPr>
            <w:tcW w:w="129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E826A61">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全年执行数</w:t>
            </w:r>
          </w:p>
        </w:tc>
        <w:tc>
          <w:tcPr>
            <w:tcW w:w="71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78DA9C6">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分值</w:t>
            </w:r>
          </w:p>
        </w:tc>
        <w:tc>
          <w:tcPr>
            <w:tcW w:w="104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1FA0CD8">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执行率</w:t>
            </w:r>
          </w:p>
        </w:tc>
        <w:tc>
          <w:tcPr>
            <w:tcW w:w="118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273EF87">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得分</w:t>
            </w:r>
          </w:p>
        </w:tc>
      </w:tr>
      <w:tr w14:paraId="021A700A">
        <w:tblPrEx>
          <w:tblCellMar>
            <w:top w:w="15" w:type="dxa"/>
            <w:left w:w="15" w:type="dxa"/>
            <w:bottom w:w="15" w:type="dxa"/>
            <w:right w:w="15" w:type="dxa"/>
          </w:tblCellMar>
        </w:tblPrEx>
        <w:trPr>
          <w:trHeight w:val="624"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1C9410B2">
            <w:pPr>
              <w:widowControl/>
              <w:jc w:val="left"/>
              <w:rPr>
                <w:rFonts w:hint="eastAsia" w:ascii="仿宋" w:hAnsi="仿宋" w:eastAsia="仿宋" w:cs="仿宋"/>
                <w:color w:val="auto"/>
                <w:kern w:val="0"/>
                <w:sz w:val="24"/>
                <w:szCs w:val="24"/>
              </w:rPr>
            </w:pPr>
          </w:p>
        </w:tc>
        <w:tc>
          <w:tcPr>
            <w:tcW w:w="2014"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DD35C98">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年度资金总额</w:t>
            </w:r>
          </w:p>
        </w:tc>
        <w:tc>
          <w:tcPr>
            <w:tcW w:w="114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7E1E5FA">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249.34</w:t>
            </w:r>
          </w:p>
        </w:tc>
        <w:tc>
          <w:tcPr>
            <w:tcW w:w="1514"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6D9E880">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2487.58</w:t>
            </w:r>
          </w:p>
        </w:tc>
        <w:tc>
          <w:tcPr>
            <w:tcW w:w="129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6A7ACE6">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2486.58</w:t>
            </w:r>
          </w:p>
        </w:tc>
        <w:tc>
          <w:tcPr>
            <w:tcW w:w="71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48127D4">
            <w:pPr>
              <w:widowControl/>
              <w:spacing w:line="320" w:lineRule="atLeas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w:t>
            </w:r>
          </w:p>
        </w:tc>
        <w:tc>
          <w:tcPr>
            <w:tcW w:w="104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C2590EB">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100%</w:t>
            </w:r>
          </w:p>
        </w:tc>
        <w:tc>
          <w:tcPr>
            <w:tcW w:w="118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E50C77E">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9.9</w:t>
            </w:r>
          </w:p>
        </w:tc>
      </w:tr>
      <w:tr w14:paraId="1112038B">
        <w:tblPrEx>
          <w:tblCellMar>
            <w:top w:w="15" w:type="dxa"/>
            <w:left w:w="15" w:type="dxa"/>
            <w:bottom w:w="15" w:type="dxa"/>
            <w:right w:w="15" w:type="dxa"/>
          </w:tblCellMar>
        </w:tblPrEx>
        <w:trPr>
          <w:trHeight w:val="567"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20685878">
            <w:pPr>
              <w:widowControl/>
              <w:jc w:val="left"/>
              <w:rPr>
                <w:rFonts w:hint="eastAsia" w:ascii="仿宋" w:hAnsi="仿宋" w:eastAsia="仿宋" w:cs="仿宋"/>
                <w:color w:val="auto"/>
                <w:kern w:val="0"/>
                <w:sz w:val="24"/>
                <w:szCs w:val="24"/>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5C0DE82">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按收入性质分：</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916F872">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按支出性质分：</w:t>
            </w:r>
          </w:p>
        </w:tc>
      </w:tr>
      <w:tr w14:paraId="3DAEE80E">
        <w:tblPrEx>
          <w:tblCellMar>
            <w:top w:w="15" w:type="dxa"/>
            <w:left w:w="15" w:type="dxa"/>
            <w:bottom w:w="15" w:type="dxa"/>
            <w:right w:w="15" w:type="dxa"/>
          </w:tblCellMar>
        </w:tblPrEx>
        <w:trPr>
          <w:trHeight w:val="567"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71AB803E">
            <w:pPr>
              <w:widowControl/>
              <w:jc w:val="left"/>
              <w:rPr>
                <w:rFonts w:hint="eastAsia" w:ascii="仿宋" w:hAnsi="仿宋" w:eastAsia="仿宋" w:cs="仿宋"/>
                <w:color w:val="auto"/>
                <w:kern w:val="0"/>
                <w:sz w:val="24"/>
                <w:szCs w:val="24"/>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0C6123F">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其中：  一般公共预算：</w:t>
            </w:r>
            <w:r>
              <w:rPr>
                <w:rFonts w:hint="eastAsia" w:ascii="仿宋" w:hAnsi="仿宋" w:eastAsia="仿宋" w:cs="仿宋"/>
                <w:color w:val="auto"/>
                <w:kern w:val="0"/>
                <w:sz w:val="24"/>
                <w:szCs w:val="24"/>
                <w:lang w:val="en-US" w:eastAsia="zh-CN"/>
              </w:rPr>
              <w:t>2331.07</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F8AC188">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其中：基本支出：</w:t>
            </w:r>
            <w:r>
              <w:rPr>
                <w:rFonts w:hint="eastAsia" w:ascii="仿宋" w:hAnsi="仿宋" w:eastAsia="仿宋" w:cs="仿宋"/>
                <w:color w:val="auto"/>
                <w:kern w:val="0"/>
                <w:sz w:val="24"/>
                <w:szCs w:val="24"/>
                <w:lang w:val="en-US" w:eastAsia="zh-CN"/>
              </w:rPr>
              <w:t>260.62</w:t>
            </w:r>
          </w:p>
        </w:tc>
      </w:tr>
      <w:tr w14:paraId="043F4B85">
        <w:tblPrEx>
          <w:tblCellMar>
            <w:top w:w="15" w:type="dxa"/>
            <w:left w:w="15" w:type="dxa"/>
            <w:bottom w:w="15" w:type="dxa"/>
            <w:right w:w="15" w:type="dxa"/>
          </w:tblCellMar>
        </w:tblPrEx>
        <w:trPr>
          <w:trHeight w:val="567"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742C10BA">
            <w:pPr>
              <w:widowControl/>
              <w:jc w:val="left"/>
              <w:rPr>
                <w:rFonts w:hint="eastAsia" w:ascii="仿宋" w:hAnsi="仿宋" w:eastAsia="仿宋" w:cs="仿宋"/>
                <w:color w:val="auto"/>
                <w:kern w:val="0"/>
                <w:sz w:val="24"/>
                <w:szCs w:val="24"/>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4936FF3">
            <w:pPr>
              <w:widowControl/>
              <w:spacing w:line="320" w:lineRule="atLeast"/>
              <w:ind w:firstLine="800"/>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政府性基金拨款：</w:t>
            </w:r>
            <w:r>
              <w:rPr>
                <w:rFonts w:hint="eastAsia" w:ascii="仿宋" w:hAnsi="仿宋" w:eastAsia="仿宋" w:cs="仿宋"/>
                <w:color w:val="auto"/>
                <w:kern w:val="0"/>
                <w:sz w:val="24"/>
                <w:szCs w:val="24"/>
                <w:lang w:val="en-US" w:eastAsia="zh-CN"/>
              </w:rPr>
              <w:t>136.51</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CD1B6E7">
            <w:pPr>
              <w:widowControl/>
              <w:spacing w:line="320" w:lineRule="atLeast"/>
              <w:ind w:firstLine="600"/>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项目支出：</w:t>
            </w:r>
            <w:r>
              <w:rPr>
                <w:rFonts w:hint="eastAsia" w:ascii="仿宋" w:hAnsi="仿宋" w:eastAsia="仿宋" w:cs="仿宋"/>
                <w:color w:val="auto"/>
                <w:kern w:val="0"/>
                <w:sz w:val="24"/>
                <w:szCs w:val="24"/>
                <w:lang w:val="en-US" w:eastAsia="zh-CN"/>
              </w:rPr>
              <w:t>2225.96</w:t>
            </w:r>
          </w:p>
        </w:tc>
      </w:tr>
      <w:tr w14:paraId="420EE67A">
        <w:tblPrEx>
          <w:tblCellMar>
            <w:top w:w="15" w:type="dxa"/>
            <w:left w:w="15" w:type="dxa"/>
            <w:bottom w:w="15" w:type="dxa"/>
            <w:right w:w="15" w:type="dxa"/>
          </w:tblCellMar>
        </w:tblPrEx>
        <w:trPr>
          <w:trHeight w:val="567"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3702E997">
            <w:pPr>
              <w:widowControl/>
              <w:jc w:val="left"/>
              <w:rPr>
                <w:rFonts w:hint="eastAsia" w:ascii="仿宋" w:hAnsi="仿宋" w:eastAsia="仿宋" w:cs="仿宋"/>
                <w:color w:val="auto"/>
                <w:kern w:val="0"/>
                <w:sz w:val="24"/>
                <w:szCs w:val="24"/>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31AF32C">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纳入专户管理的非税收入拨款：</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480F8C7">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r>
      <w:tr w14:paraId="63500682">
        <w:tblPrEx>
          <w:tblCellMar>
            <w:top w:w="15" w:type="dxa"/>
            <w:left w:w="15" w:type="dxa"/>
            <w:bottom w:w="15" w:type="dxa"/>
            <w:right w:w="15" w:type="dxa"/>
          </w:tblCellMar>
        </w:tblPrEx>
        <w:trPr>
          <w:trHeight w:val="567"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60BEE7E1">
            <w:pPr>
              <w:widowControl/>
              <w:jc w:val="left"/>
              <w:rPr>
                <w:rFonts w:hint="eastAsia" w:ascii="仿宋" w:hAnsi="仿宋" w:eastAsia="仿宋" w:cs="仿宋"/>
                <w:color w:val="auto"/>
                <w:kern w:val="0"/>
                <w:sz w:val="24"/>
                <w:szCs w:val="24"/>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C3FBA67">
            <w:pPr>
              <w:widowControl/>
              <w:spacing w:line="320" w:lineRule="atLeast"/>
              <w:ind w:firstLine="1400"/>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其他资金：</w:t>
            </w:r>
            <w:r>
              <w:rPr>
                <w:rFonts w:hint="eastAsia" w:ascii="仿宋" w:hAnsi="仿宋" w:eastAsia="仿宋" w:cs="仿宋"/>
                <w:color w:val="auto"/>
                <w:kern w:val="0"/>
                <w:sz w:val="24"/>
                <w:szCs w:val="24"/>
                <w:lang w:val="en-US" w:eastAsia="zh-CN"/>
              </w:rPr>
              <w:t>20</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6C329D9">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r>
      <w:tr w14:paraId="280C7347">
        <w:tblPrEx>
          <w:tblCellMar>
            <w:top w:w="15" w:type="dxa"/>
            <w:left w:w="15" w:type="dxa"/>
            <w:bottom w:w="15" w:type="dxa"/>
            <w:right w:w="15" w:type="dxa"/>
          </w:tblCellMar>
        </w:tblPrEx>
        <w:trPr>
          <w:trHeight w:val="567" w:hRule="atLeast"/>
          <w:jc w:val="center"/>
        </w:trPr>
        <w:tc>
          <w:tcPr>
            <w:tcW w:w="96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77C6D96">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年度总体目标</w:t>
            </w: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2881D97">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预期目标</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2A1BB1D">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实际完成情况</w:t>
            </w:r>
          </w:p>
        </w:tc>
      </w:tr>
      <w:tr w14:paraId="4DF989EA">
        <w:tblPrEx>
          <w:tblCellMar>
            <w:top w:w="15" w:type="dxa"/>
            <w:left w:w="15" w:type="dxa"/>
            <w:bottom w:w="15" w:type="dxa"/>
            <w:right w:w="15" w:type="dxa"/>
          </w:tblCellMar>
        </w:tblPrEx>
        <w:trPr>
          <w:trHeight w:val="586"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69C63FD6">
            <w:pPr>
              <w:widowControl/>
              <w:jc w:val="left"/>
              <w:rPr>
                <w:rFonts w:hint="eastAsia" w:ascii="仿宋" w:hAnsi="仿宋" w:eastAsia="仿宋" w:cs="仿宋"/>
                <w:color w:val="auto"/>
                <w:kern w:val="0"/>
                <w:sz w:val="30"/>
                <w:szCs w:val="30"/>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B27A5B7">
            <w:pPr>
              <w:widowControl/>
              <w:spacing w:line="300" w:lineRule="atLeas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1、保证</w:t>
            </w:r>
            <w:r>
              <w:rPr>
                <w:rFonts w:hint="eastAsia" w:ascii="仿宋" w:hAnsi="仿宋" w:eastAsia="仿宋" w:cs="仿宋"/>
                <w:color w:val="auto"/>
                <w:kern w:val="0"/>
                <w:sz w:val="24"/>
                <w:szCs w:val="24"/>
                <w:lang w:eastAsia="zh-CN"/>
              </w:rPr>
              <w:t>中心</w:t>
            </w:r>
            <w:r>
              <w:rPr>
                <w:rFonts w:hint="eastAsia" w:ascii="仿宋" w:hAnsi="仿宋" w:eastAsia="仿宋" w:cs="仿宋"/>
                <w:color w:val="auto"/>
                <w:kern w:val="0"/>
                <w:sz w:val="24"/>
                <w:szCs w:val="24"/>
              </w:rPr>
              <w:t>正常运转，推进各项专项工作正常运作，编制内在职人员控制率≤100%，控制在预算编制以内，2、全面完成</w:t>
            </w:r>
            <w:r>
              <w:rPr>
                <w:rFonts w:hint="eastAsia" w:ascii="仿宋" w:hAnsi="仿宋" w:eastAsia="仿宋" w:cs="仿宋"/>
                <w:color w:val="auto"/>
                <w:kern w:val="0"/>
                <w:sz w:val="24"/>
                <w:szCs w:val="24"/>
                <w:lang w:eastAsia="zh-CN"/>
              </w:rPr>
              <w:t>区</w:t>
            </w:r>
            <w:r>
              <w:rPr>
                <w:rFonts w:hint="eastAsia" w:ascii="仿宋" w:hAnsi="仿宋" w:eastAsia="仿宋" w:cs="仿宋"/>
                <w:color w:val="auto"/>
                <w:kern w:val="0"/>
                <w:sz w:val="24"/>
                <w:szCs w:val="24"/>
              </w:rPr>
              <w:t>委经济工作会议和</w:t>
            </w:r>
            <w:r>
              <w:rPr>
                <w:rFonts w:hint="eastAsia" w:ascii="仿宋" w:hAnsi="仿宋" w:eastAsia="仿宋" w:cs="仿宋"/>
                <w:color w:val="auto"/>
                <w:kern w:val="0"/>
                <w:sz w:val="24"/>
                <w:szCs w:val="24"/>
                <w:lang w:eastAsia="zh-CN"/>
              </w:rPr>
              <w:t>区</w:t>
            </w:r>
            <w:r>
              <w:rPr>
                <w:rFonts w:hint="eastAsia" w:ascii="仿宋" w:hAnsi="仿宋" w:eastAsia="仿宋" w:cs="仿宋"/>
                <w:color w:val="auto"/>
                <w:kern w:val="0"/>
                <w:sz w:val="24"/>
                <w:szCs w:val="24"/>
              </w:rPr>
              <w:t>政府工作报告确定的各项任务；</w:t>
            </w:r>
          </w:p>
          <w:p w14:paraId="702EB3EA">
            <w:pPr>
              <w:widowControl/>
              <w:spacing w:line="300" w:lineRule="atLeas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3采取整乡镇、区域行政村相对集中连片，推进水稻机插机抛秧服务的方式主办机插机抛秧技术等内容的培训，培训育插秧机械化技术员, 印发宣传、培训材料,推广高速插秧机、高速抛秧机</w:t>
            </w:r>
            <w:r>
              <w:rPr>
                <w:rFonts w:hint="eastAsia" w:ascii="仿宋" w:hAnsi="仿宋" w:eastAsia="仿宋" w:cs="仿宋"/>
                <w:color w:val="auto"/>
                <w:kern w:val="0"/>
                <w:sz w:val="24"/>
                <w:szCs w:val="24"/>
                <w:lang w:val="en-US" w:eastAsia="zh-CN"/>
              </w:rPr>
              <w:t xml:space="preserve">. </w:t>
            </w:r>
          </w:p>
          <w:p w14:paraId="6B0FC756">
            <w:pPr>
              <w:widowControl/>
              <w:spacing w:line="300" w:lineRule="atLeas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目标1：合理使用各项经费，确保机关正常运行，目标2：积极完成各项经济指标 ，目标3：完成区里交办的各项中心工作</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12D6EBA">
            <w:pPr>
              <w:pStyle w:val="6"/>
              <w:shd w:val="clear" w:color="auto" w:fill="FFFFFF"/>
              <w:spacing w:before="0" w:beforeAutospacing="0" w:after="0" w:afterAutospacing="0" w:line="600" w:lineRule="exact"/>
              <w:ind w:firstLine="645"/>
              <w:jc w:val="both"/>
              <w:rPr>
                <w:rFonts w:hint="eastAsia" w:ascii="仿宋_GB2312" w:hAnsi="仿宋_GB2312" w:eastAsia="仿宋_GB2312" w:cs="仿宋_GB2312"/>
                <w:color w:val="auto"/>
                <w:sz w:val="21"/>
                <w:szCs w:val="21"/>
              </w:rPr>
            </w:pPr>
            <w:r>
              <w:rPr>
                <w:rFonts w:hint="eastAsia" w:ascii="仿宋" w:hAnsi="仿宋" w:eastAsia="仿宋" w:cs="仿宋"/>
                <w:color w:val="auto"/>
                <w:kern w:val="0"/>
                <w:sz w:val="20"/>
                <w:szCs w:val="20"/>
                <w:lang w:val="en-US" w:eastAsia="zh-CN"/>
              </w:rPr>
              <w:t>2024年</w:t>
            </w:r>
            <w:r>
              <w:rPr>
                <w:rFonts w:hint="eastAsia" w:ascii="仿宋" w:hAnsi="仿宋" w:eastAsia="仿宋" w:cs="仿宋"/>
                <w:color w:val="auto"/>
                <w:kern w:val="0"/>
                <w:sz w:val="20"/>
                <w:szCs w:val="20"/>
              </w:rPr>
              <w:t>保证</w:t>
            </w:r>
            <w:r>
              <w:rPr>
                <w:rFonts w:hint="eastAsia" w:ascii="仿宋" w:hAnsi="仿宋" w:eastAsia="仿宋" w:cs="仿宋"/>
                <w:color w:val="auto"/>
                <w:kern w:val="0"/>
                <w:sz w:val="20"/>
                <w:szCs w:val="20"/>
                <w:lang w:eastAsia="zh-CN"/>
              </w:rPr>
              <w:t>中心</w:t>
            </w:r>
            <w:r>
              <w:rPr>
                <w:rFonts w:hint="eastAsia" w:ascii="仿宋" w:hAnsi="仿宋" w:eastAsia="仿宋" w:cs="仿宋"/>
                <w:color w:val="auto"/>
                <w:kern w:val="0"/>
                <w:sz w:val="20"/>
                <w:szCs w:val="20"/>
              </w:rPr>
              <w:t>正常运转，推进各项专项工作正常运作，编制内在职人员控制率≤100%，控制在预算编制以内，2、全面完成</w:t>
            </w:r>
            <w:r>
              <w:rPr>
                <w:rFonts w:hint="eastAsia" w:ascii="仿宋" w:hAnsi="仿宋" w:eastAsia="仿宋" w:cs="仿宋"/>
                <w:color w:val="auto"/>
                <w:kern w:val="0"/>
                <w:sz w:val="20"/>
                <w:szCs w:val="20"/>
                <w:lang w:eastAsia="zh-CN"/>
              </w:rPr>
              <w:t>了区</w:t>
            </w:r>
            <w:r>
              <w:rPr>
                <w:rFonts w:hint="eastAsia" w:ascii="仿宋" w:hAnsi="仿宋" w:eastAsia="仿宋" w:cs="仿宋"/>
                <w:color w:val="auto"/>
                <w:kern w:val="0"/>
                <w:sz w:val="20"/>
                <w:szCs w:val="20"/>
              </w:rPr>
              <w:t>委经济工作会议和</w:t>
            </w:r>
            <w:r>
              <w:rPr>
                <w:rFonts w:hint="eastAsia" w:ascii="仿宋" w:hAnsi="仿宋" w:eastAsia="仿宋" w:cs="仿宋"/>
                <w:color w:val="auto"/>
                <w:kern w:val="0"/>
                <w:sz w:val="20"/>
                <w:szCs w:val="20"/>
                <w:lang w:eastAsia="zh-CN"/>
              </w:rPr>
              <w:t>区</w:t>
            </w:r>
            <w:r>
              <w:rPr>
                <w:rFonts w:hint="eastAsia" w:ascii="仿宋" w:hAnsi="仿宋" w:eastAsia="仿宋" w:cs="仿宋"/>
                <w:color w:val="auto"/>
                <w:kern w:val="0"/>
                <w:sz w:val="20"/>
                <w:szCs w:val="20"/>
              </w:rPr>
              <w:t>政府工作报告确定的各项任务；</w:t>
            </w:r>
            <w:r>
              <w:rPr>
                <w:rFonts w:hint="eastAsia" w:ascii="仿宋_GB2312" w:hAnsi="仿宋_GB2312" w:eastAsia="仿宋_GB2312" w:cs="仿宋_GB2312"/>
                <w:color w:val="auto"/>
                <w:kern w:val="1"/>
                <w:sz w:val="20"/>
                <w:szCs w:val="20"/>
              </w:rPr>
              <w:t>共主办机插机抛秧技术等内容的培训</w:t>
            </w:r>
            <w:r>
              <w:rPr>
                <w:rFonts w:hint="eastAsia" w:ascii="仿宋_GB2312" w:hAnsi="仿宋_GB2312" w:eastAsia="仿宋_GB2312" w:cs="仿宋_GB2312"/>
                <w:color w:val="auto"/>
                <w:kern w:val="1"/>
                <w:sz w:val="20"/>
                <w:szCs w:val="20"/>
                <w:lang w:val="en-US" w:eastAsia="zh-CN"/>
              </w:rPr>
              <w:t>5</w:t>
            </w:r>
            <w:r>
              <w:rPr>
                <w:rFonts w:hint="eastAsia" w:ascii="仿宋_GB2312" w:hAnsi="仿宋_GB2312" w:eastAsia="仿宋_GB2312" w:cs="仿宋_GB2312"/>
                <w:color w:val="auto"/>
                <w:kern w:val="1"/>
                <w:sz w:val="20"/>
                <w:szCs w:val="20"/>
              </w:rPr>
              <w:t>期，培训育插秧机械化技术员</w:t>
            </w:r>
            <w:r>
              <w:rPr>
                <w:rFonts w:hint="eastAsia" w:ascii="仿宋_GB2312" w:hAnsi="仿宋_GB2312" w:eastAsia="仿宋_GB2312" w:cs="仿宋_GB2312"/>
                <w:color w:val="auto"/>
                <w:kern w:val="1"/>
                <w:sz w:val="20"/>
                <w:szCs w:val="20"/>
                <w:lang w:val="en-US" w:eastAsia="zh-CN"/>
              </w:rPr>
              <w:t>400</w:t>
            </w:r>
            <w:r>
              <w:rPr>
                <w:rFonts w:hint="eastAsia" w:ascii="仿宋_GB2312" w:hAnsi="仿宋_GB2312" w:eastAsia="仿宋_GB2312" w:cs="仿宋_GB2312"/>
                <w:color w:val="auto"/>
                <w:kern w:val="1"/>
                <w:sz w:val="20"/>
                <w:szCs w:val="20"/>
              </w:rPr>
              <w:t>余人(次), 印发宣传、培训材料</w:t>
            </w:r>
            <w:r>
              <w:rPr>
                <w:rFonts w:hint="eastAsia" w:ascii="仿宋_GB2312" w:hAnsi="仿宋_GB2312" w:eastAsia="仿宋_GB2312" w:cs="仿宋_GB2312"/>
                <w:color w:val="auto"/>
                <w:kern w:val="1"/>
                <w:sz w:val="20"/>
                <w:szCs w:val="20"/>
                <w:lang w:val="en-US" w:eastAsia="zh-CN"/>
              </w:rPr>
              <w:t xml:space="preserve"> 600 </w:t>
            </w:r>
            <w:r>
              <w:rPr>
                <w:rFonts w:hint="eastAsia" w:ascii="仿宋_GB2312" w:hAnsi="仿宋_GB2312" w:eastAsia="仿宋_GB2312" w:cs="仿宋_GB2312"/>
                <w:color w:val="auto"/>
                <w:kern w:val="1"/>
                <w:sz w:val="20"/>
                <w:szCs w:val="20"/>
              </w:rPr>
              <w:t>多份,截至目前推广高速插秧机</w:t>
            </w:r>
            <w:r>
              <w:rPr>
                <w:rFonts w:hint="eastAsia" w:ascii="仿宋_GB2312" w:hAnsi="仿宋_GB2312" w:eastAsia="仿宋_GB2312" w:cs="仿宋_GB2312"/>
                <w:color w:val="auto"/>
                <w:kern w:val="1"/>
                <w:sz w:val="20"/>
                <w:szCs w:val="20"/>
                <w:lang w:val="en-US" w:eastAsia="zh-CN"/>
              </w:rPr>
              <w:t xml:space="preserve"> </w:t>
            </w:r>
            <w:r>
              <w:rPr>
                <w:rFonts w:hint="default" w:ascii="仿宋_GB2312" w:hAnsi="仿宋_GB2312" w:eastAsia="仿宋_GB2312" w:cs="仿宋_GB2312"/>
                <w:color w:val="auto"/>
                <w:kern w:val="1"/>
                <w:sz w:val="20"/>
                <w:szCs w:val="20"/>
                <w:lang w:val="en-US" w:eastAsia="zh-CN"/>
              </w:rPr>
              <w:t>81</w:t>
            </w:r>
            <w:r>
              <w:rPr>
                <w:rFonts w:hint="eastAsia" w:ascii="仿宋_GB2312" w:hAnsi="仿宋_GB2312" w:eastAsia="仿宋_GB2312" w:cs="仿宋_GB2312"/>
                <w:color w:val="auto"/>
                <w:kern w:val="1"/>
                <w:sz w:val="20"/>
                <w:szCs w:val="20"/>
                <w:lang w:val="en-US" w:eastAsia="zh-CN"/>
              </w:rPr>
              <w:t xml:space="preserve"> </w:t>
            </w:r>
            <w:r>
              <w:rPr>
                <w:rFonts w:hint="eastAsia" w:ascii="仿宋_GB2312" w:hAnsi="仿宋_GB2312" w:eastAsia="仿宋_GB2312" w:cs="仿宋_GB2312"/>
                <w:color w:val="auto"/>
                <w:kern w:val="1"/>
                <w:sz w:val="20"/>
                <w:szCs w:val="20"/>
              </w:rPr>
              <w:t>台、高速抛秧机</w:t>
            </w:r>
            <w:r>
              <w:rPr>
                <w:rFonts w:hint="eastAsia" w:ascii="仿宋_GB2312" w:hAnsi="仿宋_GB2312" w:eastAsia="仿宋_GB2312" w:cs="仿宋_GB2312"/>
                <w:color w:val="auto"/>
                <w:kern w:val="1"/>
                <w:sz w:val="20"/>
                <w:szCs w:val="20"/>
                <w:lang w:val="en-US" w:eastAsia="zh-CN"/>
              </w:rPr>
              <w:t xml:space="preserve"> </w:t>
            </w:r>
            <w:r>
              <w:rPr>
                <w:rFonts w:hint="default" w:ascii="仿宋_GB2312" w:hAnsi="仿宋_GB2312" w:eastAsia="仿宋_GB2312" w:cs="仿宋_GB2312"/>
                <w:color w:val="auto"/>
                <w:kern w:val="1"/>
                <w:sz w:val="20"/>
                <w:szCs w:val="20"/>
                <w:lang w:val="en-US" w:eastAsia="zh-CN"/>
              </w:rPr>
              <w:t>5</w:t>
            </w:r>
            <w:r>
              <w:rPr>
                <w:rFonts w:hint="eastAsia" w:ascii="仿宋_GB2312" w:hAnsi="仿宋_GB2312" w:eastAsia="仿宋_GB2312" w:cs="仿宋_GB2312"/>
                <w:color w:val="auto"/>
                <w:kern w:val="1"/>
                <w:sz w:val="20"/>
                <w:szCs w:val="20"/>
                <w:lang w:val="en-US" w:eastAsia="zh-CN"/>
              </w:rPr>
              <w:t xml:space="preserve"> </w:t>
            </w:r>
            <w:r>
              <w:rPr>
                <w:rFonts w:hint="eastAsia" w:ascii="仿宋_GB2312" w:hAnsi="仿宋_GB2312" w:eastAsia="仿宋_GB2312" w:cs="仿宋_GB2312"/>
                <w:color w:val="auto"/>
                <w:kern w:val="1"/>
                <w:sz w:val="20"/>
                <w:szCs w:val="20"/>
              </w:rPr>
              <w:t>台、粮食烘干机</w:t>
            </w:r>
            <w:r>
              <w:rPr>
                <w:rFonts w:hint="eastAsia" w:ascii="仿宋_GB2312" w:hAnsi="仿宋_GB2312" w:eastAsia="仿宋_GB2312" w:cs="仿宋_GB2312"/>
                <w:color w:val="auto"/>
                <w:kern w:val="1"/>
                <w:sz w:val="20"/>
                <w:szCs w:val="20"/>
                <w:lang w:val="en-US" w:eastAsia="zh-CN"/>
              </w:rPr>
              <w:t xml:space="preserve"> </w:t>
            </w:r>
            <w:r>
              <w:rPr>
                <w:rFonts w:hint="default" w:ascii="仿宋_GB2312" w:hAnsi="仿宋_GB2312" w:eastAsia="仿宋_GB2312" w:cs="仿宋_GB2312"/>
                <w:color w:val="auto"/>
                <w:kern w:val="1"/>
                <w:sz w:val="20"/>
                <w:szCs w:val="20"/>
                <w:lang w:val="en-US" w:eastAsia="zh-CN"/>
              </w:rPr>
              <w:t>10</w:t>
            </w:r>
            <w:r>
              <w:rPr>
                <w:rFonts w:hint="eastAsia" w:ascii="仿宋_GB2312" w:hAnsi="仿宋_GB2312" w:eastAsia="仿宋_GB2312" w:cs="仿宋_GB2312"/>
                <w:color w:val="auto"/>
                <w:kern w:val="1"/>
                <w:sz w:val="20"/>
                <w:szCs w:val="20"/>
                <w:lang w:val="en-US" w:eastAsia="zh-CN"/>
              </w:rPr>
              <w:t xml:space="preserve"> </w:t>
            </w:r>
            <w:r>
              <w:rPr>
                <w:rFonts w:hint="eastAsia" w:ascii="仿宋_GB2312" w:hAnsi="仿宋_GB2312" w:eastAsia="仿宋_GB2312" w:cs="仿宋_GB2312"/>
                <w:color w:val="auto"/>
                <w:kern w:val="1"/>
                <w:sz w:val="20"/>
                <w:szCs w:val="20"/>
              </w:rPr>
              <w:t>台、植保机械</w:t>
            </w:r>
            <w:r>
              <w:rPr>
                <w:rFonts w:hint="eastAsia" w:ascii="仿宋_GB2312" w:hAnsi="仿宋_GB2312" w:eastAsia="仿宋_GB2312" w:cs="仿宋_GB2312"/>
                <w:color w:val="auto"/>
                <w:kern w:val="1"/>
                <w:sz w:val="20"/>
                <w:szCs w:val="20"/>
                <w:lang w:val="en-US" w:eastAsia="zh-CN"/>
              </w:rPr>
              <w:t xml:space="preserve"> </w:t>
            </w:r>
            <w:r>
              <w:rPr>
                <w:rFonts w:hint="default" w:ascii="仿宋_GB2312" w:hAnsi="仿宋_GB2312" w:eastAsia="仿宋_GB2312" w:cs="仿宋_GB2312"/>
                <w:color w:val="auto"/>
                <w:kern w:val="1"/>
                <w:sz w:val="20"/>
                <w:szCs w:val="20"/>
                <w:lang w:val="en-US" w:eastAsia="zh-CN"/>
              </w:rPr>
              <w:t>61</w:t>
            </w:r>
            <w:r>
              <w:rPr>
                <w:rFonts w:hint="eastAsia" w:ascii="仿宋_GB2312" w:hAnsi="仿宋_GB2312" w:eastAsia="仿宋_GB2312" w:cs="仿宋_GB2312"/>
                <w:color w:val="auto"/>
                <w:kern w:val="1"/>
                <w:sz w:val="20"/>
                <w:szCs w:val="20"/>
                <w:lang w:val="en-US" w:eastAsia="zh-CN"/>
              </w:rPr>
              <w:t xml:space="preserve"> </w:t>
            </w:r>
            <w:r>
              <w:rPr>
                <w:rFonts w:hint="eastAsia" w:ascii="仿宋_GB2312" w:hAnsi="仿宋_GB2312" w:eastAsia="仿宋_GB2312" w:cs="仿宋_GB2312"/>
                <w:color w:val="auto"/>
                <w:kern w:val="1"/>
                <w:sz w:val="20"/>
                <w:szCs w:val="20"/>
              </w:rPr>
              <w:t>台、北斗终端</w:t>
            </w:r>
            <w:r>
              <w:rPr>
                <w:rFonts w:hint="eastAsia" w:ascii="仿宋_GB2312" w:hAnsi="仿宋_GB2312" w:eastAsia="仿宋_GB2312" w:cs="仿宋_GB2312"/>
                <w:color w:val="auto"/>
                <w:kern w:val="1"/>
                <w:sz w:val="20"/>
                <w:szCs w:val="20"/>
                <w:lang w:val="en-US" w:eastAsia="zh-CN"/>
              </w:rPr>
              <w:t xml:space="preserve"> </w:t>
            </w:r>
            <w:r>
              <w:rPr>
                <w:rFonts w:hint="default" w:ascii="仿宋_GB2312" w:hAnsi="仿宋_GB2312" w:eastAsia="仿宋_GB2312" w:cs="仿宋_GB2312"/>
                <w:color w:val="auto"/>
                <w:kern w:val="1"/>
                <w:sz w:val="20"/>
                <w:szCs w:val="20"/>
                <w:lang w:val="en-US" w:eastAsia="zh-CN"/>
              </w:rPr>
              <w:t>89</w:t>
            </w:r>
            <w:r>
              <w:rPr>
                <w:rFonts w:hint="eastAsia" w:ascii="仿宋_GB2312" w:hAnsi="仿宋_GB2312" w:eastAsia="仿宋_GB2312" w:cs="仿宋_GB2312"/>
                <w:color w:val="auto"/>
                <w:kern w:val="1"/>
                <w:sz w:val="20"/>
                <w:szCs w:val="20"/>
                <w:lang w:val="en-US" w:eastAsia="zh-CN"/>
              </w:rPr>
              <w:t xml:space="preserve"> </w:t>
            </w:r>
            <w:r>
              <w:rPr>
                <w:rFonts w:hint="eastAsia" w:ascii="仿宋_GB2312" w:hAnsi="仿宋_GB2312" w:eastAsia="仿宋_GB2312" w:cs="仿宋_GB2312"/>
                <w:color w:val="auto"/>
                <w:kern w:val="1"/>
                <w:sz w:val="20"/>
                <w:szCs w:val="20"/>
              </w:rPr>
              <w:t>台。</w:t>
            </w:r>
            <w:r>
              <w:rPr>
                <w:rFonts w:hint="eastAsia" w:ascii="仿宋_GB2312" w:hAnsi="仿宋_GB2312" w:eastAsia="仿宋_GB2312" w:cs="仿宋_GB2312"/>
                <w:color w:val="auto"/>
                <w:sz w:val="20"/>
                <w:szCs w:val="20"/>
              </w:rPr>
              <w:t>共购置补贴农业机械</w:t>
            </w:r>
            <w:r>
              <w:rPr>
                <w:rFonts w:hint="default" w:ascii="仿宋_GB2312" w:hAnsi="仿宋_GB2312" w:eastAsia="仿宋_GB2312" w:cs="仿宋_GB2312"/>
                <w:color w:val="auto"/>
                <w:sz w:val="20"/>
                <w:szCs w:val="20"/>
                <w:lang w:val="en-US"/>
              </w:rPr>
              <w:t>860</w:t>
            </w:r>
            <w:r>
              <w:rPr>
                <w:rFonts w:hint="eastAsia" w:ascii="仿宋_GB2312" w:hAnsi="仿宋_GB2312" w:eastAsia="仿宋_GB2312" w:cs="仿宋_GB2312"/>
                <w:color w:val="auto"/>
                <w:sz w:val="20"/>
                <w:szCs w:val="20"/>
              </w:rPr>
              <w:t>台套，总补贴额</w:t>
            </w:r>
            <w:r>
              <w:rPr>
                <w:rFonts w:hint="default" w:ascii="仿宋_GB2312" w:hAnsi="仿宋_GB2312" w:eastAsia="仿宋_GB2312" w:cs="仿宋_GB2312"/>
                <w:color w:val="auto"/>
                <w:sz w:val="22"/>
                <w:szCs w:val="22"/>
                <w:lang w:val="en-US"/>
              </w:rPr>
              <w:t>1030.584</w:t>
            </w:r>
            <w:r>
              <w:rPr>
                <w:rFonts w:hint="eastAsia" w:ascii="仿宋_GB2312" w:hAnsi="仿宋_GB2312" w:eastAsia="仿宋_GB2312" w:cs="仿宋_GB2312"/>
                <w:color w:val="auto"/>
                <w:sz w:val="22"/>
                <w:szCs w:val="22"/>
              </w:rPr>
              <w:t>万元，受益户数</w:t>
            </w:r>
            <w:r>
              <w:rPr>
                <w:rFonts w:hint="default" w:ascii="仿宋_GB2312" w:hAnsi="仿宋_GB2312" w:eastAsia="仿宋_GB2312" w:cs="仿宋_GB2312"/>
                <w:color w:val="auto"/>
                <w:sz w:val="22"/>
                <w:szCs w:val="22"/>
                <w:lang w:val="en-US"/>
              </w:rPr>
              <w:t>546</w:t>
            </w:r>
            <w:r>
              <w:rPr>
                <w:rFonts w:hint="eastAsia" w:ascii="仿宋_GB2312" w:hAnsi="仿宋_GB2312" w:eastAsia="仿宋_GB2312" w:cs="仿宋_GB2312"/>
                <w:color w:val="auto"/>
                <w:sz w:val="22"/>
                <w:szCs w:val="22"/>
              </w:rPr>
              <w:t>户</w:t>
            </w:r>
          </w:p>
          <w:p w14:paraId="2A40C22D">
            <w:pPr>
              <w:widowControl/>
              <w:spacing w:line="300" w:lineRule="atLeast"/>
              <w:rPr>
                <w:rFonts w:hint="eastAsia" w:ascii="仿宋" w:hAnsi="仿宋" w:eastAsia="仿宋" w:cs="仿宋"/>
                <w:color w:val="auto"/>
                <w:kern w:val="0"/>
                <w:sz w:val="22"/>
                <w:szCs w:val="22"/>
              </w:rPr>
            </w:pPr>
          </w:p>
          <w:p w14:paraId="1B758C1A">
            <w:pPr>
              <w:widowControl/>
              <w:spacing w:line="300" w:lineRule="atLeast"/>
              <w:rPr>
                <w:rFonts w:hint="eastAsia" w:ascii="仿宋" w:hAnsi="仿宋" w:eastAsia="仿宋" w:cs="仿宋"/>
                <w:color w:val="auto"/>
                <w:kern w:val="0"/>
                <w:sz w:val="24"/>
                <w:szCs w:val="24"/>
                <w:lang w:val="en-US" w:eastAsia="zh-CN"/>
              </w:rPr>
            </w:pPr>
          </w:p>
        </w:tc>
      </w:tr>
      <w:tr w14:paraId="1D127B50">
        <w:tblPrEx>
          <w:tblCellMar>
            <w:top w:w="15" w:type="dxa"/>
            <w:left w:w="15" w:type="dxa"/>
            <w:bottom w:w="15" w:type="dxa"/>
            <w:right w:w="15" w:type="dxa"/>
          </w:tblCellMar>
        </w:tblPrEx>
        <w:trPr>
          <w:jc w:val="center"/>
        </w:trPr>
        <w:tc>
          <w:tcPr>
            <w:tcW w:w="96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F5E6B70">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绩</w:t>
            </w:r>
          </w:p>
          <w:p w14:paraId="2A06CB88">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效</w:t>
            </w:r>
          </w:p>
          <w:p w14:paraId="43FC6925">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指</w:t>
            </w:r>
          </w:p>
          <w:p w14:paraId="2A21A358">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标</w:t>
            </w:r>
          </w:p>
          <w:p w14:paraId="5BDCD8C1">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绩</w:t>
            </w:r>
          </w:p>
          <w:p w14:paraId="7435531C">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效</w:t>
            </w:r>
          </w:p>
          <w:p w14:paraId="65D181DA">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指</w:t>
            </w:r>
          </w:p>
          <w:p w14:paraId="00E4D54B">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标</w:t>
            </w:r>
          </w:p>
        </w:tc>
        <w:tc>
          <w:tcPr>
            <w:tcW w:w="102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6889A93">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一级</w:t>
            </w:r>
          </w:p>
          <w:p w14:paraId="08BAA733">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指标</w:t>
            </w:r>
          </w:p>
        </w:tc>
        <w:tc>
          <w:tcPr>
            <w:tcW w:w="98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32E6984">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二级指标</w:t>
            </w:r>
          </w:p>
        </w:tc>
        <w:tc>
          <w:tcPr>
            <w:tcW w:w="1388"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A3655CE">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三级指标</w:t>
            </w:r>
          </w:p>
        </w:tc>
        <w:tc>
          <w:tcPr>
            <w:tcW w:w="127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28F55CD">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年度</w:t>
            </w:r>
          </w:p>
          <w:p w14:paraId="47A1EA7D">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指标值</w:t>
            </w:r>
          </w:p>
        </w:tc>
        <w:tc>
          <w:tcPr>
            <w:tcW w:w="129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38EDCB9">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实际完成值</w:t>
            </w:r>
          </w:p>
        </w:tc>
        <w:tc>
          <w:tcPr>
            <w:tcW w:w="71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7BF4192">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分值</w:t>
            </w:r>
          </w:p>
        </w:tc>
        <w:tc>
          <w:tcPr>
            <w:tcW w:w="104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A4891C2">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得分</w:t>
            </w:r>
          </w:p>
        </w:tc>
        <w:tc>
          <w:tcPr>
            <w:tcW w:w="118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CD6A3B0">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偏差原因</w:t>
            </w:r>
          </w:p>
          <w:p w14:paraId="124329E7">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分析及改进措施</w:t>
            </w:r>
          </w:p>
        </w:tc>
      </w:tr>
      <w:tr w14:paraId="3CAE96AF">
        <w:tblPrEx>
          <w:tblCellMar>
            <w:top w:w="15" w:type="dxa"/>
            <w:left w:w="15" w:type="dxa"/>
            <w:bottom w:w="15" w:type="dxa"/>
            <w:right w:w="15" w:type="dxa"/>
          </w:tblCellMar>
        </w:tblPrEx>
        <w:trPr>
          <w:trHeight w:val="90"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48EA2E0B">
            <w:pPr>
              <w:widowControl/>
              <w:jc w:val="left"/>
              <w:rPr>
                <w:rFonts w:hint="eastAsia" w:ascii="仿宋" w:hAnsi="仿宋" w:eastAsia="仿宋" w:cs="仿宋"/>
                <w:color w:val="auto"/>
                <w:kern w:val="0"/>
                <w:sz w:val="21"/>
                <w:szCs w:val="21"/>
              </w:rPr>
            </w:pPr>
          </w:p>
        </w:tc>
        <w:tc>
          <w:tcPr>
            <w:tcW w:w="1026"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AEE2166">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产出</w:t>
            </w:r>
          </w:p>
          <w:p w14:paraId="5A356679">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指标</w:t>
            </w:r>
          </w:p>
          <w:p w14:paraId="1D6AD2D6">
            <w:pPr>
              <w:widowControl/>
              <w:spacing w:line="9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（50分）</w:t>
            </w:r>
          </w:p>
        </w:tc>
        <w:tc>
          <w:tcPr>
            <w:tcW w:w="988"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00550C7">
            <w:pPr>
              <w:widowControl/>
              <w:spacing w:line="90" w:lineRule="atLeas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农机培训</w:t>
            </w:r>
          </w:p>
        </w:tc>
        <w:tc>
          <w:tcPr>
            <w:tcW w:w="1388"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846626B">
            <w:pPr>
              <w:widowControl/>
              <w:spacing w:line="9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机插机抛秧技术等内容的培训</w:t>
            </w:r>
          </w:p>
        </w:tc>
        <w:tc>
          <w:tcPr>
            <w:tcW w:w="127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767549C">
            <w:pPr>
              <w:widowControl/>
              <w:spacing w:line="9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≥全省平均水平</w:t>
            </w:r>
          </w:p>
        </w:tc>
        <w:tc>
          <w:tcPr>
            <w:tcW w:w="129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8B10D00">
            <w:pPr>
              <w:widowControl/>
              <w:spacing w:line="90" w:lineRule="atLeas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5次</w:t>
            </w:r>
          </w:p>
        </w:tc>
        <w:tc>
          <w:tcPr>
            <w:tcW w:w="71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F412B68">
            <w:pPr>
              <w:widowControl/>
              <w:spacing w:line="90" w:lineRule="atLeas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6</w:t>
            </w:r>
          </w:p>
        </w:tc>
        <w:tc>
          <w:tcPr>
            <w:tcW w:w="104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FCE9D15">
            <w:pPr>
              <w:widowControl/>
              <w:spacing w:line="90" w:lineRule="atLeas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6</w:t>
            </w:r>
          </w:p>
        </w:tc>
        <w:tc>
          <w:tcPr>
            <w:tcW w:w="118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1B76D49">
            <w:pPr>
              <w:widowControl/>
              <w:spacing w:line="90" w:lineRule="atLeast"/>
              <w:jc w:val="both"/>
              <w:rPr>
                <w:rFonts w:hint="eastAsia" w:ascii="仿宋" w:hAnsi="仿宋" w:eastAsia="仿宋" w:cs="仿宋"/>
                <w:color w:val="auto"/>
                <w:kern w:val="0"/>
                <w:sz w:val="21"/>
                <w:szCs w:val="21"/>
              </w:rPr>
            </w:pPr>
          </w:p>
        </w:tc>
      </w:tr>
      <w:tr w14:paraId="1F943AC9">
        <w:tblPrEx>
          <w:tblCellMar>
            <w:top w:w="15" w:type="dxa"/>
            <w:left w:w="15" w:type="dxa"/>
            <w:bottom w:w="15" w:type="dxa"/>
            <w:right w:w="15" w:type="dxa"/>
          </w:tblCellMar>
        </w:tblPrEx>
        <w:trPr>
          <w:trHeight w:val="1431"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0BD45AD4">
            <w:pPr>
              <w:widowControl/>
              <w:jc w:val="left"/>
              <w:rPr>
                <w:rFonts w:hint="eastAsia" w:ascii="仿宋" w:hAnsi="仿宋" w:eastAsia="仿宋" w:cs="仿宋"/>
                <w:color w:val="auto"/>
                <w:kern w:val="0"/>
                <w:sz w:val="30"/>
                <w:szCs w:val="30"/>
              </w:rPr>
            </w:pPr>
          </w:p>
        </w:tc>
        <w:tc>
          <w:tcPr>
            <w:tcW w:w="1026" w:type="dxa"/>
            <w:vMerge w:val="continue"/>
            <w:tcBorders>
              <w:top w:val="nil"/>
              <w:left w:val="single" w:color="auto" w:sz="8" w:space="0"/>
              <w:bottom w:val="single" w:color="auto" w:sz="8" w:space="0"/>
              <w:right w:val="single" w:color="auto" w:sz="8" w:space="0"/>
            </w:tcBorders>
            <w:vAlign w:val="center"/>
          </w:tcPr>
          <w:p w14:paraId="7144F084">
            <w:pPr>
              <w:widowControl/>
              <w:jc w:val="left"/>
              <w:rPr>
                <w:rFonts w:hint="eastAsia" w:ascii="仿宋" w:hAnsi="仿宋" w:eastAsia="仿宋" w:cs="仿宋"/>
                <w:color w:val="auto"/>
                <w:kern w:val="0"/>
                <w:sz w:val="30"/>
                <w:szCs w:val="30"/>
              </w:rPr>
            </w:pPr>
          </w:p>
        </w:tc>
        <w:tc>
          <w:tcPr>
            <w:tcW w:w="988" w:type="dxa"/>
            <w:vMerge w:val="continue"/>
            <w:tcBorders>
              <w:top w:val="nil"/>
              <w:left w:val="single" w:color="auto" w:sz="8" w:space="0"/>
              <w:bottom w:val="single" w:color="auto" w:sz="8" w:space="0"/>
              <w:right w:val="single" w:color="auto" w:sz="8" w:space="0"/>
            </w:tcBorders>
            <w:vAlign w:val="center"/>
          </w:tcPr>
          <w:p w14:paraId="4A536C28">
            <w:pPr>
              <w:widowControl/>
              <w:jc w:val="left"/>
              <w:rPr>
                <w:rFonts w:hint="eastAsia" w:ascii="仿宋" w:hAnsi="仿宋" w:eastAsia="仿宋" w:cs="仿宋"/>
                <w:color w:val="auto"/>
                <w:kern w:val="0"/>
                <w:sz w:val="30"/>
                <w:szCs w:val="30"/>
              </w:rPr>
            </w:pPr>
          </w:p>
        </w:tc>
        <w:tc>
          <w:tcPr>
            <w:tcW w:w="1388"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B1648EB">
            <w:pPr>
              <w:widowControl/>
              <w:spacing w:line="30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培训育插秧机械化技术员</w:t>
            </w:r>
          </w:p>
        </w:tc>
        <w:tc>
          <w:tcPr>
            <w:tcW w:w="127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A8B7644">
            <w:pPr>
              <w:widowControl/>
              <w:spacing w:line="30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≥全省平均水平</w:t>
            </w:r>
          </w:p>
        </w:tc>
        <w:tc>
          <w:tcPr>
            <w:tcW w:w="129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BCEBD9B">
            <w:pPr>
              <w:widowControl/>
              <w:spacing w:line="300" w:lineRule="atLeas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400人</w:t>
            </w:r>
          </w:p>
        </w:tc>
        <w:tc>
          <w:tcPr>
            <w:tcW w:w="71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1AE68F7">
            <w:pPr>
              <w:widowControl/>
              <w:spacing w:line="300" w:lineRule="atLeas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w:t>
            </w:r>
          </w:p>
        </w:tc>
        <w:tc>
          <w:tcPr>
            <w:tcW w:w="104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253AA0A">
            <w:pPr>
              <w:widowControl/>
              <w:spacing w:line="300" w:lineRule="atLeas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w:t>
            </w:r>
          </w:p>
        </w:tc>
        <w:tc>
          <w:tcPr>
            <w:tcW w:w="118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3E4A172">
            <w:pPr>
              <w:widowControl/>
              <w:spacing w:line="30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r>
      <w:tr w14:paraId="219321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0" w:hRule="atLeast"/>
          <w:jc w:val="center"/>
        </w:trPr>
        <w:tc>
          <w:tcPr>
            <w:tcW w:w="965" w:type="dxa"/>
            <w:vMerge w:val="continue"/>
            <w:tcBorders>
              <w:top w:val="nil"/>
            </w:tcBorders>
          </w:tcPr>
          <w:p w14:paraId="18197017">
            <w:pPr>
              <w:jc w:val="center"/>
              <w:rPr>
                <w:rFonts w:hint="eastAsia" w:ascii="仿宋" w:hAnsi="仿宋" w:eastAsia="仿宋" w:cs="仿宋"/>
                <w:color w:val="auto"/>
                <w:sz w:val="24"/>
                <w:szCs w:val="24"/>
              </w:rPr>
            </w:pPr>
          </w:p>
        </w:tc>
        <w:tc>
          <w:tcPr>
            <w:tcW w:w="1026" w:type="dxa"/>
            <w:vMerge w:val="restart"/>
          </w:tcPr>
          <w:p w14:paraId="3D6F8BBF">
            <w:pPr>
              <w:pStyle w:val="18"/>
              <w:jc w:val="center"/>
              <w:rPr>
                <w:rFonts w:hint="eastAsia" w:ascii="仿宋" w:hAnsi="仿宋" w:eastAsia="仿宋" w:cs="仿宋"/>
                <w:color w:val="auto"/>
                <w:sz w:val="21"/>
                <w:szCs w:val="21"/>
              </w:rPr>
            </w:pPr>
          </w:p>
          <w:p w14:paraId="5522916E">
            <w:pPr>
              <w:pStyle w:val="18"/>
              <w:jc w:val="center"/>
              <w:rPr>
                <w:rFonts w:hint="eastAsia" w:ascii="仿宋" w:hAnsi="仿宋" w:eastAsia="仿宋" w:cs="仿宋"/>
                <w:color w:val="auto"/>
                <w:sz w:val="21"/>
                <w:szCs w:val="21"/>
              </w:rPr>
            </w:pPr>
          </w:p>
          <w:p w14:paraId="049A633D">
            <w:pPr>
              <w:pStyle w:val="18"/>
              <w:jc w:val="center"/>
              <w:rPr>
                <w:rFonts w:hint="eastAsia" w:ascii="仿宋" w:hAnsi="仿宋" w:eastAsia="仿宋" w:cs="仿宋"/>
                <w:color w:val="auto"/>
                <w:sz w:val="21"/>
                <w:szCs w:val="21"/>
              </w:rPr>
            </w:pPr>
          </w:p>
          <w:p w14:paraId="5429D552">
            <w:pPr>
              <w:pStyle w:val="18"/>
              <w:spacing w:before="12"/>
              <w:jc w:val="center"/>
              <w:rPr>
                <w:rFonts w:hint="eastAsia" w:ascii="仿宋" w:hAnsi="仿宋" w:eastAsia="仿宋" w:cs="仿宋"/>
                <w:color w:val="auto"/>
                <w:sz w:val="21"/>
                <w:szCs w:val="21"/>
              </w:rPr>
            </w:pPr>
          </w:p>
          <w:p w14:paraId="0E01F89E">
            <w:pPr>
              <w:pStyle w:val="18"/>
              <w:ind w:left="140"/>
              <w:jc w:val="center"/>
              <w:rPr>
                <w:rFonts w:hint="eastAsia" w:ascii="仿宋" w:hAnsi="仿宋" w:eastAsia="仿宋" w:cs="仿宋"/>
                <w:color w:val="auto"/>
                <w:sz w:val="21"/>
                <w:szCs w:val="21"/>
              </w:rPr>
            </w:pPr>
            <w:r>
              <w:rPr>
                <w:rFonts w:hint="eastAsia" w:ascii="仿宋" w:hAnsi="仿宋" w:eastAsia="仿宋" w:cs="仿宋"/>
                <w:color w:val="auto"/>
                <w:w w:val="95"/>
                <w:sz w:val="21"/>
                <w:szCs w:val="21"/>
              </w:rPr>
              <w:t>产出指标</w:t>
            </w:r>
          </w:p>
          <w:p w14:paraId="54E6934F">
            <w:pPr>
              <w:pStyle w:val="18"/>
              <w:spacing w:before="9"/>
              <w:jc w:val="center"/>
              <w:rPr>
                <w:rFonts w:hint="eastAsia" w:ascii="仿宋" w:hAnsi="仿宋" w:eastAsia="仿宋" w:cs="仿宋"/>
                <w:color w:val="auto"/>
                <w:sz w:val="21"/>
                <w:szCs w:val="21"/>
              </w:rPr>
            </w:pPr>
          </w:p>
          <w:p w14:paraId="431E089F">
            <w:pPr>
              <w:pStyle w:val="18"/>
              <w:spacing w:before="1"/>
              <w:ind w:left="214"/>
              <w:jc w:val="center"/>
              <w:rPr>
                <w:rFonts w:hint="eastAsia" w:ascii="仿宋" w:hAnsi="仿宋" w:eastAsia="仿宋" w:cs="仿宋"/>
                <w:color w:val="auto"/>
                <w:sz w:val="21"/>
                <w:szCs w:val="21"/>
              </w:rPr>
            </w:pPr>
            <w:r>
              <w:rPr>
                <w:rFonts w:hint="eastAsia" w:ascii="仿宋" w:hAnsi="仿宋" w:eastAsia="仿宋" w:cs="仿宋"/>
                <w:color w:val="auto"/>
                <w:spacing w:val="2"/>
                <w:w w:val="90"/>
                <w:sz w:val="21"/>
                <w:szCs w:val="21"/>
              </w:rPr>
              <w:t xml:space="preserve">( </w:t>
            </w:r>
            <w:r>
              <w:rPr>
                <w:rFonts w:hint="eastAsia" w:ascii="仿宋" w:hAnsi="仿宋" w:eastAsia="仿宋" w:cs="仿宋"/>
                <w:color w:val="auto"/>
                <w:sz w:val="21"/>
                <w:szCs w:val="21"/>
              </w:rPr>
              <w:t>50</w:t>
            </w:r>
            <w:r>
              <w:rPr>
                <w:rFonts w:hint="eastAsia" w:ascii="仿宋" w:hAnsi="仿宋" w:eastAsia="仿宋" w:cs="仿宋"/>
                <w:color w:val="auto"/>
                <w:spacing w:val="-21"/>
                <w:sz w:val="21"/>
                <w:szCs w:val="21"/>
              </w:rPr>
              <w:t xml:space="preserve"> </w:t>
            </w:r>
            <w:r>
              <w:rPr>
                <w:rFonts w:hint="eastAsia" w:ascii="仿宋" w:hAnsi="仿宋" w:eastAsia="仿宋" w:cs="仿宋"/>
                <w:color w:val="auto"/>
                <w:spacing w:val="22"/>
                <w:sz w:val="21"/>
                <w:szCs w:val="21"/>
              </w:rPr>
              <w:t>分</w:t>
            </w:r>
            <w:r>
              <w:rPr>
                <w:rFonts w:hint="eastAsia" w:ascii="仿宋" w:hAnsi="仿宋" w:eastAsia="仿宋" w:cs="仿宋"/>
                <w:color w:val="auto"/>
                <w:sz w:val="21"/>
                <w:szCs w:val="21"/>
              </w:rPr>
              <w:t>）</w:t>
            </w:r>
          </w:p>
        </w:tc>
        <w:tc>
          <w:tcPr>
            <w:tcW w:w="988" w:type="dxa"/>
            <w:vMerge w:val="restart"/>
          </w:tcPr>
          <w:p w14:paraId="4CF58F31">
            <w:pPr>
              <w:pStyle w:val="18"/>
              <w:spacing w:before="107" w:line="218" w:lineRule="auto"/>
              <w:ind w:left="385" w:right="143" w:hanging="203"/>
              <w:jc w:val="center"/>
              <w:rPr>
                <w:rFonts w:hint="eastAsia" w:ascii="仿宋" w:hAnsi="仿宋" w:eastAsia="仿宋" w:cs="仿宋"/>
                <w:color w:val="auto"/>
                <w:sz w:val="21"/>
                <w:szCs w:val="21"/>
              </w:rPr>
            </w:pPr>
            <w:r>
              <w:rPr>
                <w:rFonts w:hint="eastAsia" w:ascii="仿宋" w:hAnsi="仿宋" w:eastAsia="仿宋" w:cs="仿宋"/>
                <w:color w:val="auto"/>
                <w:w w:val="95"/>
                <w:sz w:val="21"/>
                <w:szCs w:val="21"/>
              </w:rPr>
              <w:t>数量指</w:t>
            </w:r>
            <w:r>
              <w:rPr>
                <w:rFonts w:hint="eastAsia" w:ascii="仿宋" w:hAnsi="仿宋" w:eastAsia="仿宋" w:cs="仿宋"/>
                <w:color w:val="auto"/>
                <w:sz w:val="21"/>
                <w:szCs w:val="21"/>
              </w:rPr>
              <w:t>标</w:t>
            </w:r>
          </w:p>
        </w:tc>
        <w:tc>
          <w:tcPr>
            <w:tcW w:w="1388" w:type="dxa"/>
            <w:gridSpan w:val="2"/>
          </w:tcPr>
          <w:p w14:paraId="7792D34F">
            <w:pPr>
              <w:pStyle w:val="18"/>
              <w:spacing w:before="107" w:line="218" w:lineRule="auto"/>
              <w:ind w:left="385" w:right="143" w:hanging="203"/>
              <w:jc w:val="center"/>
              <w:rPr>
                <w:rFonts w:hint="eastAsia" w:ascii="仿宋" w:hAnsi="仿宋" w:eastAsia="仿宋" w:cs="仿宋"/>
                <w:color w:val="auto"/>
                <w:w w:val="95"/>
                <w:sz w:val="21"/>
                <w:szCs w:val="21"/>
                <w:lang w:eastAsia="zh-CN"/>
              </w:rPr>
            </w:pPr>
            <w:r>
              <w:rPr>
                <w:rFonts w:hint="eastAsia" w:ascii="仿宋" w:hAnsi="仿宋" w:eastAsia="仿宋" w:cs="仿宋"/>
                <w:color w:val="auto"/>
                <w:w w:val="95"/>
                <w:sz w:val="21"/>
                <w:szCs w:val="21"/>
                <w:lang w:eastAsia="zh-CN"/>
              </w:rPr>
              <w:t>资金使用合规性</w:t>
            </w:r>
          </w:p>
        </w:tc>
        <w:tc>
          <w:tcPr>
            <w:tcW w:w="1273" w:type="dxa"/>
          </w:tcPr>
          <w:p w14:paraId="54D0BA9D">
            <w:pPr>
              <w:pStyle w:val="18"/>
              <w:jc w:val="center"/>
              <w:rPr>
                <w:rFonts w:hint="eastAsia" w:ascii="仿宋" w:hAnsi="仿宋" w:eastAsia="仿宋" w:cs="仿宋"/>
                <w:color w:val="auto"/>
                <w:sz w:val="21"/>
                <w:szCs w:val="21"/>
                <w:lang w:eastAsia="zh-CN"/>
              </w:rPr>
            </w:pPr>
          </w:p>
          <w:p w14:paraId="18A80136">
            <w:pPr>
              <w:pStyle w:val="18"/>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合规</w:t>
            </w:r>
          </w:p>
        </w:tc>
        <w:tc>
          <w:tcPr>
            <w:tcW w:w="1293" w:type="dxa"/>
          </w:tcPr>
          <w:p w14:paraId="7C1825B9">
            <w:pPr>
              <w:pStyle w:val="18"/>
              <w:jc w:val="center"/>
              <w:rPr>
                <w:rFonts w:hint="eastAsia" w:ascii="仿宋" w:hAnsi="仿宋" w:eastAsia="仿宋" w:cs="仿宋"/>
                <w:color w:val="auto"/>
                <w:sz w:val="21"/>
                <w:szCs w:val="21"/>
                <w:lang w:val="en-US" w:eastAsia="zh-CN"/>
              </w:rPr>
            </w:pPr>
          </w:p>
          <w:p w14:paraId="0FD4BD40">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p>
        </w:tc>
        <w:tc>
          <w:tcPr>
            <w:tcW w:w="719" w:type="dxa"/>
          </w:tcPr>
          <w:p w14:paraId="4C83E321">
            <w:pPr>
              <w:pStyle w:val="18"/>
              <w:jc w:val="center"/>
              <w:rPr>
                <w:rFonts w:hint="eastAsia" w:ascii="仿宋" w:hAnsi="仿宋" w:eastAsia="仿宋" w:cs="仿宋"/>
                <w:color w:val="auto"/>
                <w:sz w:val="21"/>
                <w:szCs w:val="21"/>
                <w:lang w:val="en-US" w:eastAsia="zh-CN"/>
              </w:rPr>
            </w:pPr>
          </w:p>
          <w:p w14:paraId="6482EC01">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8</w:t>
            </w:r>
          </w:p>
        </w:tc>
        <w:tc>
          <w:tcPr>
            <w:tcW w:w="1043" w:type="dxa"/>
          </w:tcPr>
          <w:p w14:paraId="694C333F">
            <w:pPr>
              <w:pStyle w:val="18"/>
              <w:jc w:val="center"/>
              <w:rPr>
                <w:rFonts w:hint="eastAsia" w:ascii="仿宋" w:hAnsi="仿宋" w:eastAsia="仿宋" w:cs="仿宋"/>
                <w:color w:val="auto"/>
                <w:sz w:val="21"/>
                <w:szCs w:val="21"/>
                <w:lang w:val="en-US" w:eastAsia="zh-CN"/>
              </w:rPr>
            </w:pPr>
          </w:p>
          <w:p w14:paraId="7E5BF0CD">
            <w:pPr>
              <w:pStyle w:val="18"/>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8</w:t>
            </w:r>
          </w:p>
        </w:tc>
        <w:tc>
          <w:tcPr>
            <w:tcW w:w="1183" w:type="dxa"/>
          </w:tcPr>
          <w:p w14:paraId="41131E10">
            <w:pPr>
              <w:pStyle w:val="18"/>
              <w:jc w:val="both"/>
              <w:rPr>
                <w:rFonts w:hint="eastAsia" w:ascii="仿宋" w:hAnsi="仿宋" w:eastAsia="仿宋" w:cs="仿宋"/>
                <w:color w:val="auto"/>
                <w:sz w:val="21"/>
                <w:szCs w:val="21"/>
                <w:lang w:eastAsia="zh-CN"/>
              </w:rPr>
            </w:pPr>
          </w:p>
        </w:tc>
      </w:tr>
      <w:tr w14:paraId="48BE7A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jc w:val="center"/>
        </w:trPr>
        <w:tc>
          <w:tcPr>
            <w:tcW w:w="965" w:type="dxa"/>
            <w:vMerge w:val="continue"/>
            <w:tcBorders>
              <w:top w:val="nil"/>
            </w:tcBorders>
          </w:tcPr>
          <w:p w14:paraId="513FAD12">
            <w:pPr>
              <w:jc w:val="center"/>
              <w:rPr>
                <w:rFonts w:hint="eastAsia" w:ascii="仿宋" w:hAnsi="仿宋" w:eastAsia="仿宋" w:cs="仿宋"/>
                <w:color w:val="auto"/>
                <w:sz w:val="24"/>
                <w:szCs w:val="24"/>
              </w:rPr>
            </w:pPr>
          </w:p>
        </w:tc>
        <w:tc>
          <w:tcPr>
            <w:tcW w:w="1026" w:type="dxa"/>
            <w:vMerge w:val="continue"/>
            <w:tcBorders>
              <w:top w:val="nil"/>
            </w:tcBorders>
          </w:tcPr>
          <w:p w14:paraId="1DBD93E5">
            <w:pPr>
              <w:jc w:val="center"/>
              <w:rPr>
                <w:rFonts w:hint="eastAsia" w:ascii="仿宋" w:hAnsi="仿宋" w:eastAsia="仿宋" w:cs="仿宋"/>
                <w:color w:val="auto"/>
                <w:sz w:val="21"/>
                <w:szCs w:val="21"/>
              </w:rPr>
            </w:pPr>
          </w:p>
        </w:tc>
        <w:tc>
          <w:tcPr>
            <w:tcW w:w="988" w:type="dxa"/>
            <w:vMerge w:val="continue"/>
            <w:tcBorders>
              <w:top w:val="nil"/>
            </w:tcBorders>
          </w:tcPr>
          <w:p w14:paraId="0A12FC6C">
            <w:pPr>
              <w:jc w:val="center"/>
              <w:rPr>
                <w:rFonts w:hint="eastAsia" w:ascii="仿宋" w:hAnsi="仿宋" w:eastAsia="仿宋" w:cs="仿宋"/>
                <w:color w:val="auto"/>
                <w:sz w:val="21"/>
                <w:szCs w:val="21"/>
              </w:rPr>
            </w:pPr>
          </w:p>
        </w:tc>
        <w:tc>
          <w:tcPr>
            <w:tcW w:w="1388" w:type="dxa"/>
            <w:gridSpan w:val="2"/>
            <w:tcBorders>
              <w:top w:val="single" w:color="000000" w:sz="2" w:space="0"/>
            </w:tcBorders>
          </w:tcPr>
          <w:p w14:paraId="1AC499CB">
            <w:pPr>
              <w:pStyle w:val="18"/>
              <w:spacing w:before="107" w:line="218" w:lineRule="auto"/>
              <w:ind w:right="143"/>
              <w:jc w:val="center"/>
              <w:rPr>
                <w:rFonts w:hint="eastAsia" w:ascii="仿宋" w:hAnsi="仿宋" w:eastAsia="仿宋" w:cs="仿宋"/>
                <w:color w:val="auto"/>
                <w:w w:val="95"/>
                <w:sz w:val="21"/>
                <w:szCs w:val="21"/>
                <w:lang w:eastAsia="zh-CN"/>
              </w:rPr>
            </w:pPr>
            <w:r>
              <w:rPr>
                <w:rFonts w:hint="eastAsia" w:ascii="仿宋" w:hAnsi="仿宋" w:eastAsia="仿宋" w:cs="仿宋"/>
                <w:color w:val="auto"/>
                <w:w w:val="95"/>
                <w:sz w:val="21"/>
                <w:szCs w:val="21"/>
                <w:lang w:eastAsia="zh-CN"/>
              </w:rPr>
              <w:t>结转结余率</w:t>
            </w:r>
          </w:p>
        </w:tc>
        <w:tc>
          <w:tcPr>
            <w:tcW w:w="1273" w:type="dxa"/>
            <w:tcBorders>
              <w:top w:val="single" w:color="000000" w:sz="2" w:space="0"/>
            </w:tcBorders>
          </w:tcPr>
          <w:p w14:paraId="574A2C14">
            <w:pPr>
              <w:pStyle w:val="18"/>
              <w:jc w:val="center"/>
              <w:rPr>
                <w:rFonts w:hint="eastAsia" w:ascii="仿宋" w:hAnsi="仿宋" w:eastAsia="仿宋" w:cs="仿宋"/>
                <w:color w:val="auto"/>
                <w:sz w:val="21"/>
                <w:szCs w:val="21"/>
              </w:rPr>
            </w:pPr>
          </w:p>
          <w:p w14:paraId="68F411B4">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w:t>
            </w:r>
          </w:p>
        </w:tc>
        <w:tc>
          <w:tcPr>
            <w:tcW w:w="1293" w:type="dxa"/>
            <w:tcBorders>
              <w:top w:val="single" w:color="000000" w:sz="2" w:space="0"/>
            </w:tcBorders>
          </w:tcPr>
          <w:p w14:paraId="7D41B695">
            <w:pPr>
              <w:pStyle w:val="18"/>
              <w:jc w:val="center"/>
              <w:rPr>
                <w:rFonts w:hint="eastAsia" w:ascii="仿宋" w:hAnsi="仿宋" w:eastAsia="仿宋" w:cs="仿宋"/>
                <w:color w:val="auto"/>
                <w:sz w:val="21"/>
                <w:szCs w:val="21"/>
              </w:rPr>
            </w:pPr>
          </w:p>
          <w:p w14:paraId="2D9ABD6C">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20%</w:t>
            </w:r>
          </w:p>
        </w:tc>
        <w:tc>
          <w:tcPr>
            <w:tcW w:w="719" w:type="dxa"/>
            <w:tcBorders>
              <w:top w:val="single" w:color="000000" w:sz="2" w:space="0"/>
            </w:tcBorders>
          </w:tcPr>
          <w:p w14:paraId="22E69CF3">
            <w:pPr>
              <w:pStyle w:val="18"/>
              <w:jc w:val="center"/>
              <w:rPr>
                <w:rFonts w:hint="eastAsia" w:ascii="仿宋" w:hAnsi="仿宋" w:eastAsia="仿宋" w:cs="仿宋"/>
                <w:color w:val="auto"/>
                <w:sz w:val="21"/>
                <w:szCs w:val="21"/>
                <w:lang w:val="en-US" w:eastAsia="zh-CN"/>
              </w:rPr>
            </w:pPr>
          </w:p>
          <w:p w14:paraId="0F667F18">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Borders>
              <w:top w:val="single" w:color="000000" w:sz="2" w:space="0"/>
            </w:tcBorders>
          </w:tcPr>
          <w:p w14:paraId="63A3F0EE">
            <w:pPr>
              <w:pStyle w:val="18"/>
              <w:jc w:val="center"/>
              <w:rPr>
                <w:rFonts w:hint="eastAsia" w:ascii="仿宋" w:hAnsi="仿宋" w:eastAsia="仿宋" w:cs="仿宋"/>
                <w:color w:val="auto"/>
                <w:sz w:val="21"/>
                <w:szCs w:val="21"/>
                <w:lang w:val="en-US" w:eastAsia="zh-CN"/>
              </w:rPr>
            </w:pPr>
          </w:p>
          <w:p w14:paraId="7D295A19">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Borders>
              <w:top w:val="single" w:color="000000" w:sz="2" w:space="0"/>
            </w:tcBorders>
          </w:tcPr>
          <w:p w14:paraId="78E4D449">
            <w:pPr>
              <w:pStyle w:val="18"/>
              <w:jc w:val="center"/>
              <w:rPr>
                <w:rFonts w:hint="eastAsia" w:ascii="仿宋" w:hAnsi="仿宋" w:eastAsia="仿宋" w:cs="仿宋"/>
                <w:color w:val="auto"/>
                <w:sz w:val="21"/>
                <w:szCs w:val="21"/>
              </w:rPr>
            </w:pPr>
          </w:p>
        </w:tc>
      </w:tr>
      <w:tr w14:paraId="4CB36D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1" w:hRule="atLeast"/>
          <w:jc w:val="center"/>
        </w:trPr>
        <w:tc>
          <w:tcPr>
            <w:tcW w:w="965" w:type="dxa"/>
            <w:vMerge w:val="continue"/>
            <w:tcBorders>
              <w:top w:val="nil"/>
            </w:tcBorders>
          </w:tcPr>
          <w:p w14:paraId="785A8831">
            <w:pPr>
              <w:jc w:val="center"/>
              <w:rPr>
                <w:rFonts w:hint="eastAsia" w:ascii="仿宋" w:hAnsi="仿宋" w:eastAsia="仿宋" w:cs="仿宋"/>
                <w:color w:val="auto"/>
                <w:sz w:val="24"/>
                <w:szCs w:val="24"/>
              </w:rPr>
            </w:pPr>
          </w:p>
        </w:tc>
        <w:tc>
          <w:tcPr>
            <w:tcW w:w="1026" w:type="dxa"/>
            <w:vMerge w:val="continue"/>
            <w:tcBorders>
              <w:top w:val="nil"/>
            </w:tcBorders>
          </w:tcPr>
          <w:p w14:paraId="26680233">
            <w:pPr>
              <w:jc w:val="center"/>
              <w:rPr>
                <w:rFonts w:hint="eastAsia" w:ascii="仿宋" w:hAnsi="仿宋" w:eastAsia="仿宋" w:cs="仿宋"/>
                <w:color w:val="auto"/>
                <w:sz w:val="21"/>
                <w:szCs w:val="21"/>
              </w:rPr>
            </w:pPr>
          </w:p>
        </w:tc>
        <w:tc>
          <w:tcPr>
            <w:tcW w:w="988" w:type="dxa"/>
          </w:tcPr>
          <w:p w14:paraId="67760355">
            <w:pPr>
              <w:pStyle w:val="18"/>
              <w:spacing w:before="116" w:line="213" w:lineRule="auto"/>
              <w:ind w:left="385" w:right="97" w:hanging="207"/>
              <w:jc w:val="center"/>
              <w:rPr>
                <w:rFonts w:hint="eastAsia" w:ascii="仿宋" w:hAnsi="仿宋" w:eastAsia="仿宋" w:cs="仿宋"/>
                <w:color w:val="auto"/>
                <w:sz w:val="21"/>
                <w:szCs w:val="21"/>
              </w:rPr>
            </w:pPr>
            <w:r>
              <w:rPr>
                <w:rFonts w:hint="eastAsia" w:ascii="仿宋" w:hAnsi="仿宋" w:eastAsia="仿宋" w:cs="仿宋"/>
                <w:color w:val="auto"/>
                <w:sz w:val="21"/>
                <w:szCs w:val="21"/>
              </w:rPr>
              <w:t>质量指标</w:t>
            </w:r>
          </w:p>
        </w:tc>
        <w:tc>
          <w:tcPr>
            <w:tcW w:w="1388" w:type="dxa"/>
            <w:gridSpan w:val="2"/>
          </w:tcPr>
          <w:p w14:paraId="316D081D">
            <w:pPr>
              <w:pStyle w:val="18"/>
              <w:spacing w:before="107" w:line="218" w:lineRule="auto"/>
              <w:ind w:left="385" w:right="143" w:hanging="203"/>
              <w:jc w:val="center"/>
              <w:rPr>
                <w:rFonts w:hint="eastAsia" w:ascii="仿宋" w:hAnsi="仿宋" w:eastAsia="仿宋" w:cs="仿宋"/>
                <w:color w:val="auto"/>
                <w:w w:val="95"/>
                <w:sz w:val="21"/>
                <w:szCs w:val="21"/>
                <w:lang w:eastAsia="zh-CN"/>
              </w:rPr>
            </w:pPr>
            <w:r>
              <w:rPr>
                <w:rFonts w:hint="eastAsia" w:ascii="仿宋" w:hAnsi="仿宋" w:eastAsia="仿宋" w:cs="仿宋"/>
                <w:color w:val="auto"/>
                <w:w w:val="95"/>
                <w:sz w:val="21"/>
                <w:szCs w:val="21"/>
                <w:lang w:eastAsia="zh-CN"/>
              </w:rPr>
              <w:t>工作任务科学性</w:t>
            </w:r>
          </w:p>
        </w:tc>
        <w:tc>
          <w:tcPr>
            <w:tcW w:w="1273" w:type="dxa"/>
          </w:tcPr>
          <w:p w14:paraId="548A1500">
            <w:pPr>
              <w:pStyle w:val="18"/>
              <w:jc w:val="center"/>
              <w:rPr>
                <w:rFonts w:hint="eastAsia" w:ascii="仿宋" w:hAnsi="仿宋" w:eastAsia="仿宋" w:cs="仿宋"/>
                <w:color w:val="auto"/>
                <w:sz w:val="21"/>
                <w:szCs w:val="21"/>
                <w:lang w:eastAsia="zh-CN"/>
              </w:rPr>
            </w:pPr>
          </w:p>
          <w:p w14:paraId="71EC1F67">
            <w:pPr>
              <w:pStyle w:val="18"/>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合理</w:t>
            </w:r>
          </w:p>
        </w:tc>
        <w:tc>
          <w:tcPr>
            <w:tcW w:w="1293" w:type="dxa"/>
          </w:tcPr>
          <w:p w14:paraId="7DFE3446">
            <w:pPr>
              <w:pStyle w:val="18"/>
              <w:jc w:val="center"/>
              <w:rPr>
                <w:rFonts w:hint="eastAsia" w:ascii="仿宋" w:hAnsi="仿宋" w:eastAsia="仿宋" w:cs="仿宋"/>
                <w:color w:val="auto"/>
                <w:sz w:val="21"/>
                <w:szCs w:val="21"/>
                <w:lang w:val="en-US" w:eastAsia="zh-CN"/>
              </w:rPr>
            </w:pPr>
          </w:p>
          <w:p w14:paraId="3B677155">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p>
        </w:tc>
        <w:tc>
          <w:tcPr>
            <w:tcW w:w="719" w:type="dxa"/>
          </w:tcPr>
          <w:p w14:paraId="17CF3194">
            <w:pPr>
              <w:pStyle w:val="18"/>
              <w:jc w:val="center"/>
              <w:rPr>
                <w:rFonts w:hint="eastAsia" w:ascii="仿宋" w:hAnsi="仿宋" w:eastAsia="仿宋" w:cs="仿宋"/>
                <w:color w:val="auto"/>
                <w:sz w:val="21"/>
                <w:szCs w:val="21"/>
                <w:lang w:val="en-US" w:eastAsia="zh-CN"/>
              </w:rPr>
            </w:pPr>
          </w:p>
          <w:p w14:paraId="6350ECA3">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Pr>
          <w:p w14:paraId="1B8A816F">
            <w:pPr>
              <w:pStyle w:val="18"/>
              <w:jc w:val="center"/>
              <w:rPr>
                <w:rFonts w:hint="eastAsia" w:ascii="仿宋" w:hAnsi="仿宋" w:eastAsia="仿宋" w:cs="仿宋"/>
                <w:color w:val="auto"/>
                <w:sz w:val="21"/>
                <w:szCs w:val="21"/>
                <w:lang w:val="en-US" w:eastAsia="zh-CN"/>
              </w:rPr>
            </w:pPr>
          </w:p>
          <w:p w14:paraId="466D4F94">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Pr>
          <w:p w14:paraId="0714471C">
            <w:pPr>
              <w:pStyle w:val="18"/>
              <w:jc w:val="center"/>
              <w:rPr>
                <w:rFonts w:hint="eastAsia" w:ascii="仿宋" w:hAnsi="仿宋" w:eastAsia="仿宋" w:cs="仿宋"/>
                <w:color w:val="auto"/>
                <w:sz w:val="21"/>
                <w:szCs w:val="21"/>
              </w:rPr>
            </w:pPr>
          </w:p>
        </w:tc>
      </w:tr>
      <w:tr w14:paraId="3BF8CF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jc w:val="center"/>
        </w:trPr>
        <w:tc>
          <w:tcPr>
            <w:tcW w:w="965" w:type="dxa"/>
            <w:vMerge w:val="continue"/>
            <w:tcBorders>
              <w:top w:val="nil"/>
            </w:tcBorders>
          </w:tcPr>
          <w:p w14:paraId="0F952FBF">
            <w:pPr>
              <w:jc w:val="center"/>
              <w:rPr>
                <w:rFonts w:hint="eastAsia" w:ascii="仿宋" w:hAnsi="仿宋" w:eastAsia="仿宋" w:cs="仿宋"/>
                <w:color w:val="auto"/>
                <w:sz w:val="24"/>
                <w:szCs w:val="24"/>
              </w:rPr>
            </w:pPr>
          </w:p>
        </w:tc>
        <w:tc>
          <w:tcPr>
            <w:tcW w:w="1026" w:type="dxa"/>
            <w:vMerge w:val="continue"/>
            <w:tcBorders>
              <w:top w:val="nil"/>
            </w:tcBorders>
          </w:tcPr>
          <w:p w14:paraId="6B0A7A32">
            <w:pPr>
              <w:jc w:val="center"/>
              <w:rPr>
                <w:rFonts w:hint="eastAsia" w:ascii="仿宋" w:hAnsi="仿宋" w:eastAsia="仿宋" w:cs="仿宋"/>
                <w:color w:val="auto"/>
                <w:sz w:val="21"/>
                <w:szCs w:val="21"/>
              </w:rPr>
            </w:pPr>
          </w:p>
        </w:tc>
        <w:tc>
          <w:tcPr>
            <w:tcW w:w="988" w:type="dxa"/>
            <w:vMerge w:val="restart"/>
          </w:tcPr>
          <w:p w14:paraId="6DBAE600">
            <w:pPr>
              <w:pStyle w:val="18"/>
              <w:spacing w:before="103" w:line="218" w:lineRule="auto"/>
              <w:ind w:left="381" w:right="97" w:hanging="203"/>
              <w:jc w:val="center"/>
              <w:rPr>
                <w:rFonts w:hint="eastAsia" w:ascii="仿宋" w:hAnsi="仿宋" w:eastAsia="仿宋" w:cs="仿宋"/>
                <w:color w:val="auto"/>
                <w:sz w:val="21"/>
                <w:szCs w:val="21"/>
              </w:rPr>
            </w:pPr>
            <w:r>
              <w:rPr>
                <w:rFonts w:hint="eastAsia" w:ascii="仿宋" w:hAnsi="仿宋" w:eastAsia="仿宋" w:cs="仿宋"/>
                <w:color w:val="auto"/>
                <w:sz w:val="21"/>
                <w:szCs w:val="21"/>
              </w:rPr>
              <w:t>时效指标</w:t>
            </w:r>
          </w:p>
        </w:tc>
        <w:tc>
          <w:tcPr>
            <w:tcW w:w="1388" w:type="dxa"/>
            <w:gridSpan w:val="2"/>
            <w:tcBorders>
              <w:bottom w:val="single" w:color="000000" w:sz="2" w:space="0"/>
            </w:tcBorders>
          </w:tcPr>
          <w:p w14:paraId="0462B1BD">
            <w:pPr>
              <w:pStyle w:val="18"/>
              <w:spacing w:before="107" w:line="218" w:lineRule="auto"/>
              <w:ind w:right="143"/>
              <w:jc w:val="center"/>
              <w:rPr>
                <w:rFonts w:hint="eastAsia" w:ascii="仿宋" w:hAnsi="仿宋" w:eastAsia="仿宋" w:cs="仿宋"/>
                <w:color w:val="auto"/>
                <w:w w:val="95"/>
                <w:sz w:val="21"/>
                <w:szCs w:val="21"/>
                <w:lang w:eastAsia="zh-CN"/>
              </w:rPr>
            </w:pPr>
            <w:r>
              <w:rPr>
                <w:rFonts w:hint="eastAsia" w:ascii="仿宋" w:hAnsi="仿宋" w:eastAsia="仿宋" w:cs="仿宋"/>
                <w:color w:val="auto"/>
                <w:w w:val="95"/>
                <w:sz w:val="21"/>
                <w:szCs w:val="21"/>
                <w:lang w:eastAsia="zh-CN"/>
              </w:rPr>
              <w:t>各项保险按时缴纳率</w:t>
            </w:r>
          </w:p>
        </w:tc>
        <w:tc>
          <w:tcPr>
            <w:tcW w:w="1273" w:type="dxa"/>
            <w:tcBorders>
              <w:bottom w:val="single" w:color="000000" w:sz="2" w:space="0"/>
            </w:tcBorders>
          </w:tcPr>
          <w:p w14:paraId="6C64C0FC">
            <w:pPr>
              <w:pStyle w:val="18"/>
              <w:jc w:val="center"/>
              <w:rPr>
                <w:rFonts w:hint="eastAsia" w:ascii="仿宋" w:hAnsi="仿宋" w:eastAsia="仿宋" w:cs="仿宋"/>
                <w:color w:val="auto"/>
                <w:sz w:val="21"/>
                <w:szCs w:val="21"/>
                <w:lang w:eastAsia="zh-CN"/>
              </w:rPr>
            </w:pPr>
          </w:p>
          <w:p w14:paraId="5D4C645F">
            <w:pPr>
              <w:pStyle w:val="18"/>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按时</w:t>
            </w:r>
          </w:p>
        </w:tc>
        <w:tc>
          <w:tcPr>
            <w:tcW w:w="1293" w:type="dxa"/>
            <w:tcBorders>
              <w:bottom w:val="single" w:color="000000" w:sz="2" w:space="0"/>
            </w:tcBorders>
          </w:tcPr>
          <w:p w14:paraId="33054D54">
            <w:pPr>
              <w:pStyle w:val="18"/>
              <w:jc w:val="center"/>
              <w:rPr>
                <w:rFonts w:hint="eastAsia" w:ascii="仿宋" w:hAnsi="仿宋" w:eastAsia="仿宋" w:cs="仿宋"/>
                <w:color w:val="auto"/>
                <w:sz w:val="21"/>
                <w:szCs w:val="21"/>
                <w:lang w:val="en-US" w:eastAsia="zh-CN"/>
              </w:rPr>
            </w:pPr>
          </w:p>
          <w:p w14:paraId="12689F5A">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p>
        </w:tc>
        <w:tc>
          <w:tcPr>
            <w:tcW w:w="719" w:type="dxa"/>
            <w:tcBorders>
              <w:bottom w:val="single" w:color="000000" w:sz="2" w:space="0"/>
            </w:tcBorders>
          </w:tcPr>
          <w:p w14:paraId="4E4AD6E4">
            <w:pPr>
              <w:pStyle w:val="18"/>
              <w:jc w:val="center"/>
              <w:rPr>
                <w:rFonts w:hint="eastAsia" w:ascii="仿宋" w:hAnsi="仿宋" w:eastAsia="仿宋" w:cs="仿宋"/>
                <w:color w:val="auto"/>
                <w:sz w:val="21"/>
                <w:szCs w:val="21"/>
                <w:lang w:val="en-US" w:eastAsia="zh-CN"/>
              </w:rPr>
            </w:pPr>
          </w:p>
          <w:p w14:paraId="130AAED2">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Borders>
              <w:bottom w:val="single" w:color="000000" w:sz="2" w:space="0"/>
            </w:tcBorders>
          </w:tcPr>
          <w:p w14:paraId="3FD52503">
            <w:pPr>
              <w:pStyle w:val="18"/>
              <w:jc w:val="center"/>
              <w:rPr>
                <w:rFonts w:hint="eastAsia" w:ascii="仿宋" w:hAnsi="仿宋" w:eastAsia="仿宋" w:cs="仿宋"/>
                <w:color w:val="auto"/>
                <w:sz w:val="21"/>
                <w:szCs w:val="21"/>
                <w:lang w:val="en-US" w:eastAsia="zh-CN"/>
              </w:rPr>
            </w:pPr>
          </w:p>
          <w:p w14:paraId="46077500">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Borders>
              <w:bottom w:val="single" w:color="000000" w:sz="2" w:space="0"/>
            </w:tcBorders>
          </w:tcPr>
          <w:p w14:paraId="594D2B8D">
            <w:pPr>
              <w:pStyle w:val="18"/>
              <w:jc w:val="center"/>
              <w:rPr>
                <w:rFonts w:hint="eastAsia" w:ascii="仿宋" w:hAnsi="仿宋" w:eastAsia="仿宋" w:cs="仿宋"/>
                <w:color w:val="auto"/>
                <w:sz w:val="21"/>
                <w:szCs w:val="21"/>
              </w:rPr>
            </w:pPr>
          </w:p>
        </w:tc>
      </w:tr>
      <w:tr w14:paraId="6BE8B4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4" w:hRule="atLeast"/>
          <w:jc w:val="center"/>
        </w:trPr>
        <w:tc>
          <w:tcPr>
            <w:tcW w:w="965" w:type="dxa"/>
            <w:vMerge w:val="continue"/>
            <w:tcBorders>
              <w:top w:val="nil"/>
            </w:tcBorders>
          </w:tcPr>
          <w:p w14:paraId="18DBCA96">
            <w:pPr>
              <w:jc w:val="center"/>
              <w:rPr>
                <w:rFonts w:hint="eastAsia" w:ascii="仿宋" w:hAnsi="仿宋" w:eastAsia="仿宋" w:cs="仿宋"/>
                <w:color w:val="auto"/>
                <w:sz w:val="24"/>
                <w:szCs w:val="24"/>
              </w:rPr>
            </w:pPr>
          </w:p>
        </w:tc>
        <w:tc>
          <w:tcPr>
            <w:tcW w:w="1026" w:type="dxa"/>
            <w:vMerge w:val="continue"/>
            <w:tcBorders>
              <w:top w:val="nil"/>
            </w:tcBorders>
          </w:tcPr>
          <w:p w14:paraId="4C7EF570">
            <w:pPr>
              <w:jc w:val="center"/>
              <w:rPr>
                <w:rFonts w:hint="eastAsia" w:ascii="仿宋" w:hAnsi="仿宋" w:eastAsia="仿宋" w:cs="仿宋"/>
                <w:color w:val="auto"/>
                <w:sz w:val="24"/>
                <w:szCs w:val="24"/>
              </w:rPr>
            </w:pPr>
          </w:p>
        </w:tc>
        <w:tc>
          <w:tcPr>
            <w:tcW w:w="988" w:type="dxa"/>
            <w:vMerge w:val="continue"/>
            <w:tcBorders>
              <w:top w:val="nil"/>
            </w:tcBorders>
          </w:tcPr>
          <w:p w14:paraId="40D3CD9C">
            <w:pPr>
              <w:jc w:val="center"/>
              <w:rPr>
                <w:rFonts w:hint="eastAsia" w:ascii="仿宋" w:hAnsi="仿宋" w:eastAsia="仿宋" w:cs="仿宋"/>
                <w:color w:val="auto"/>
                <w:kern w:val="2"/>
                <w:sz w:val="24"/>
                <w:szCs w:val="24"/>
                <w:lang w:val="en-US" w:eastAsia="zh-CN" w:bidi="ar-SA"/>
              </w:rPr>
            </w:pPr>
          </w:p>
        </w:tc>
        <w:tc>
          <w:tcPr>
            <w:tcW w:w="1388" w:type="dxa"/>
            <w:gridSpan w:val="2"/>
            <w:tcBorders>
              <w:top w:val="single" w:color="000000" w:sz="2" w:space="0"/>
              <w:bottom w:val="single" w:color="000000" w:sz="2" w:space="0"/>
            </w:tcBorders>
          </w:tcPr>
          <w:p w14:paraId="336C792D">
            <w:pPr>
              <w:pStyle w:val="18"/>
              <w:spacing w:before="107" w:line="218" w:lineRule="auto"/>
              <w:ind w:left="385" w:right="143" w:hanging="203"/>
              <w:jc w:val="center"/>
              <w:rPr>
                <w:rFonts w:hint="eastAsia" w:ascii="仿宋" w:hAnsi="仿宋" w:eastAsia="仿宋" w:cs="仿宋"/>
                <w:color w:val="auto"/>
                <w:w w:val="95"/>
                <w:sz w:val="21"/>
                <w:szCs w:val="21"/>
              </w:rPr>
            </w:pPr>
            <w:r>
              <w:rPr>
                <w:rFonts w:hint="eastAsia" w:ascii="仿宋" w:hAnsi="仿宋" w:eastAsia="仿宋" w:cs="仿宋"/>
                <w:color w:val="auto"/>
                <w:w w:val="95"/>
                <w:sz w:val="21"/>
                <w:szCs w:val="21"/>
                <w:lang w:eastAsia="zh-CN"/>
              </w:rPr>
              <w:t>项目资金按时拨付率</w:t>
            </w:r>
          </w:p>
        </w:tc>
        <w:tc>
          <w:tcPr>
            <w:tcW w:w="1273" w:type="dxa"/>
            <w:tcBorders>
              <w:top w:val="single" w:color="000000" w:sz="2" w:space="0"/>
              <w:bottom w:val="single" w:color="000000" w:sz="2" w:space="0"/>
            </w:tcBorders>
          </w:tcPr>
          <w:p w14:paraId="6C6BA8A2">
            <w:pPr>
              <w:pStyle w:val="18"/>
              <w:jc w:val="center"/>
              <w:rPr>
                <w:rFonts w:hint="eastAsia" w:ascii="仿宋" w:hAnsi="仿宋" w:eastAsia="仿宋" w:cs="仿宋"/>
                <w:color w:val="auto"/>
                <w:sz w:val="21"/>
                <w:szCs w:val="21"/>
                <w:lang w:eastAsia="zh-CN"/>
              </w:rPr>
            </w:pPr>
          </w:p>
          <w:p w14:paraId="638A305D">
            <w:pPr>
              <w:pStyle w:val="18"/>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按时</w:t>
            </w:r>
          </w:p>
        </w:tc>
        <w:tc>
          <w:tcPr>
            <w:tcW w:w="1293" w:type="dxa"/>
            <w:tcBorders>
              <w:top w:val="single" w:color="000000" w:sz="2" w:space="0"/>
              <w:bottom w:val="single" w:color="000000" w:sz="2" w:space="0"/>
            </w:tcBorders>
          </w:tcPr>
          <w:p w14:paraId="72E38F10">
            <w:pPr>
              <w:pStyle w:val="18"/>
              <w:jc w:val="center"/>
              <w:rPr>
                <w:rFonts w:hint="eastAsia" w:ascii="仿宋" w:hAnsi="仿宋" w:eastAsia="仿宋" w:cs="仿宋"/>
                <w:color w:val="auto"/>
                <w:sz w:val="21"/>
                <w:szCs w:val="21"/>
                <w:lang w:val="en-US" w:eastAsia="zh-CN"/>
              </w:rPr>
            </w:pPr>
          </w:p>
          <w:p w14:paraId="56A01E06">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p>
        </w:tc>
        <w:tc>
          <w:tcPr>
            <w:tcW w:w="719" w:type="dxa"/>
            <w:tcBorders>
              <w:top w:val="single" w:color="000000" w:sz="2" w:space="0"/>
              <w:bottom w:val="single" w:color="000000" w:sz="2" w:space="0"/>
            </w:tcBorders>
          </w:tcPr>
          <w:p w14:paraId="369AE01A">
            <w:pPr>
              <w:pStyle w:val="18"/>
              <w:jc w:val="center"/>
              <w:rPr>
                <w:rFonts w:hint="eastAsia" w:ascii="仿宋" w:hAnsi="仿宋" w:eastAsia="仿宋" w:cs="仿宋"/>
                <w:color w:val="auto"/>
                <w:sz w:val="21"/>
                <w:szCs w:val="21"/>
                <w:lang w:val="en-US" w:eastAsia="zh-CN"/>
              </w:rPr>
            </w:pPr>
          </w:p>
          <w:p w14:paraId="1B03171C">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Borders>
              <w:top w:val="single" w:color="000000" w:sz="2" w:space="0"/>
              <w:bottom w:val="single" w:color="000000" w:sz="2" w:space="0"/>
            </w:tcBorders>
          </w:tcPr>
          <w:p w14:paraId="70DC4352">
            <w:pPr>
              <w:pStyle w:val="18"/>
              <w:jc w:val="center"/>
              <w:rPr>
                <w:rFonts w:hint="eastAsia" w:ascii="仿宋" w:hAnsi="仿宋" w:eastAsia="仿宋" w:cs="仿宋"/>
                <w:color w:val="auto"/>
                <w:sz w:val="21"/>
                <w:szCs w:val="21"/>
                <w:lang w:val="en-US" w:eastAsia="zh-CN"/>
              </w:rPr>
            </w:pPr>
          </w:p>
          <w:p w14:paraId="2E3841FB">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Borders>
              <w:top w:val="single" w:color="000000" w:sz="2" w:space="0"/>
              <w:bottom w:val="single" w:color="000000" w:sz="2" w:space="0"/>
            </w:tcBorders>
          </w:tcPr>
          <w:p w14:paraId="3EE79773">
            <w:pPr>
              <w:pStyle w:val="18"/>
              <w:jc w:val="center"/>
              <w:rPr>
                <w:rFonts w:hint="eastAsia" w:ascii="仿宋" w:hAnsi="仿宋" w:eastAsia="仿宋" w:cs="仿宋"/>
                <w:color w:val="auto"/>
                <w:sz w:val="21"/>
                <w:szCs w:val="21"/>
              </w:rPr>
            </w:pPr>
          </w:p>
        </w:tc>
      </w:tr>
      <w:tr w14:paraId="237872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4" w:hRule="atLeast"/>
          <w:jc w:val="center"/>
        </w:trPr>
        <w:tc>
          <w:tcPr>
            <w:tcW w:w="965" w:type="dxa"/>
            <w:vMerge w:val="continue"/>
            <w:tcBorders>
              <w:top w:val="nil"/>
            </w:tcBorders>
          </w:tcPr>
          <w:p w14:paraId="587EAD8F">
            <w:pPr>
              <w:jc w:val="center"/>
              <w:rPr>
                <w:rFonts w:hint="eastAsia" w:ascii="仿宋" w:hAnsi="仿宋" w:eastAsia="仿宋" w:cs="仿宋"/>
                <w:color w:val="auto"/>
                <w:sz w:val="24"/>
                <w:szCs w:val="24"/>
              </w:rPr>
            </w:pPr>
          </w:p>
        </w:tc>
        <w:tc>
          <w:tcPr>
            <w:tcW w:w="1026" w:type="dxa"/>
            <w:vMerge w:val="continue"/>
            <w:tcBorders>
              <w:top w:val="nil"/>
            </w:tcBorders>
          </w:tcPr>
          <w:p w14:paraId="5AA14403">
            <w:pPr>
              <w:jc w:val="center"/>
              <w:rPr>
                <w:rFonts w:hint="eastAsia" w:ascii="仿宋" w:hAnsi="仿宋" w:eastAsia="仿宋" w:cs="仿宋"/>
                <w:color w:val="auto"/>
                <w:sz w:val="24"/>
                <w:szCs w:val="24"/>
              </w:rPr>
            </w:pPr>
          </w:p>
        </w:tc>
        <w:tc>
          <w:tcPr>
            <w:tcW w:w="988" w:type="dxa"/>
            <w:vMerge w:val="restart"/>
          </w:tcPr>
          <w:p w14:paraId="7A4C49CC">
            <w:pPr>
              <w:pStyle w:val="18"/>
              <w:spacing w:before="103" w:line="218" w:lineRule="auto"/>
              <w:ind w:left="381" w:right="97" w:hanging="203"/>
              <w:jc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成本指标</w:t>
            </w:r>
          </w:p>
        </w:tc>
        <w:tc>
          <w:tcPr>
            <w:tcW w:w="1388" w:type="dxa"/>
            <w:gridSpan w:val="2"/>
          </w:tcPr>
          <w:p w14:paraId="093925D5">
            <w:pPr>
              <w:pStyle w:val="18"/>
              <w:spacing w:before="107" w:line="218" w:lineRule="auto"/>
              <w:ind w:left="385" w:right="143" w:hanging="203"/>
              <w:jc w:val="center"/>
              <w:rPr>
                <w:rFonts w:hint="eastAsia" w:ascii="仿宋" w:hAnsi="仿宋" w:eastAsia="仿宋" w:cs="仿宋"/>
                <w:color w:val="auto"/>
                <w:w w:val="95"/>
                <w:sz w:val="21"/>
                <w:szCs w:val="21"/>
                <w:lang w:eastAsia="zh-CN"/>
              </w:rPr>
            </w:pPr>
            <w:r>
              <w:rPr>
                <w:rFonts w:hint="eastAsia" w:ascii="仿宋" w:hAnsi="仿宋" w:eastAsia="仿宋" w:cs="仿宋"/>
                <w:color w:val="auto"/>
                <w:w w:val="95"/>
                <w:sz w:val="21"/>
                <w:szCs w:val="21"/>
                <w:lang w:eastAsia="zh-CN"/>
              </w:rPr>
              <w:t>公用经费控制率</w:t>
            </w:r>
          </w:p>
        </w:tc>
        <w:tc>
          <w:tcPr>
            <w:tcW w:w="1273" w:type="dxa"/>
          </w:tcPr>
          <w:p w14:paraId="77E0E2B1">
            <w:pPr>
              <w:pStyle w:val="18"/>
              <w:jc w:val="center"/>
              <w:rPr>
                <w:rFonts w:hint="eastAsia" w:ascii="仿宋" w:hAnsi="仿宋" w:eastAsia="仿宋" w:cs="仿宋"/>
                <w:color w:val="auto"/>
                <w:sz w:val="21"/>
                <w:szCs w:val="21"/>
                <w:lang w:eastAsia="zh-CN"/>
              </w:rPr>
            </w:pPr>
          </w:p>
          <w:p w14:paraId="075A0613">
            <w:pPr>
              <w:pStyle w:val="18"/>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合理合规</w:t>
            </w:r>
          </w:p>
        </w:tc>
        <w:tc>
          <w:tcPr>
            <w:tcW w:w="1293" w:type="dxa"/>
          </w:tcPr>
          <w:p w14:paraId="7CD8DE22">
            <w:pPr>
              <w:pStyle w:val="18"/>
              <w:jc w:val="center"/>
              <w:rPr>
                <w:rFonts w:hint="eastAsia" w:ascii="仿宋" w:hAnsi="仿宋" w:eastAsia="仿宋" w:cs="仿宋"/>
                <w:color w:val="auto"/>
                <w:sz w:val="21"/>
                <w:szCs w:val="21"/>
                <w:lang w:val="en-US" w:eastAsia="zh-CN"/>
              </w:rPr>
            </w:pPr>
          </w:p>
          <w:p w14:paraId="1E6CB298">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p>
        </w:tc>
        <w:tc>
          <w:tcPr>
            <w:tcW w:w="719" w:type="dxa"/>
          </w:tcPr>
          <w:p w14:paraId="38DB1D4A">
            <w:pPr>
              <w:pStyle w:val="18"/>
              <w:jc w:val="center"/>
              <w:rPr>
                <w:rFonts w:hint="eastAsia" w:ascii="仿宋" w:hAnsi="仿宋" w:eastAsia="仿宋" w:cs="仿宋"/>
                <w:color w:val="auto"/>
                <w:sz w:val="21"/>
                <w:szCs w:val="21"/>
                <w:lang w:val="en-US" w:eastAsia="zh-CN"/>
              </w:rPr>
            </w:pPr>
          </w:p>
          <w:p w14:paraId="1B5CA9DD">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Pr>
          <w:p w14:paraId="50C4D49B">
            <w:pPr>
              <w:pStyle w:val="18"/>
              <w:jc w:val="center"/>
              <w:rPr>
                <w:rFonts w:hint="eastAsia" w:ascii="仿宋" w:hAnsi="仿宋" w:eastAsia="仿宋" w:cs="仿宋"/>
                <w:color w:val="auto"/>
                <w:sz w:val="21"/>
                <w:szCs w:val="21"/>
                <w:lang w:val="en-US" w:eastAsia="zh-CN"/>
              </w:rPr>
            </w:pPr>
          </w:p>
          <w:p w14:paraId="5B64DEAB">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Pr>
          <w:p w14:paraId="66B3E7C9">
            <w:pPr>
              <w:pStyle w:val="18"/>
              <w:jc w:val="center"/>
              <w:rPr>
                <w:rFonts w:hint="eastAsia" w:ascii="仿宋" w:hAnsi="仿宋" w:eastAsia="仿宋" w:cs="仿宋"/>
                <w:color w:val="auto"/>
                <w:sz w:val="21"/>
                <w:szCs w:val="21"/>
              </w:rPr>
            </w:pPr>
          </w:p>
        </w:tc>
      </w:tr>
      <w:tr w14:paraId="1EA30D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0" w:hRule="atLeast"/>
          <w:jc w:val="center"/>
        </w:trPr>
        <w:tc>
          <w:tcPr>
            <w:tcW w:w="965" w:type="dxa"/>
            <w:vMerge w:val="continue"/>
            <w:tcBorders>
              <w:top w:val="nil"/>
            </w:tcBorders>
          </w:tcPr>
          <w:p w14:paraId="09F9FEFE">
            <w:pPr>
              <w:jc w:val="center"/>
              <w:rPr>
                <w:rFonts w:hint="eastAsia" w:ascii="仿宋" w:hAnsi="仿宋" w:eastAsia="仿宋" w:cs="仿宋"/>
                <w:color w:val="auto"/>
                <w:sz w:val="24"/>
                <w:szCs w:val="24"/>
              </w:rPr>
            </w:pPr>
          </w:p>
        </w:tc>
        <w:tc>
          <w:tcPr>
            <w:tcW w:w="1026" w:type="dxa"/>
            <w:vMerge w:val="continue"/>
            <w:tcBorders>
              <w:top w:val="nil"/>
            </w:tcBorders>
          </w:tcPr>
          <w:p w14:paraId="02D8F71F">
            <w:pPr>
              <w:jc w:val="center"/>
              <w:rPr>
                <w:rFonts w:hint="eastAsia" w:ascii="仿宋" w:hAnsi="仿宋" w:eastAsia="仿宋" w:cs="仿宋"/>
                <w:color w:val="auto"/>
                <w:sz w:val="24"/>
                <w:szCs w:val="24"/>
              </w:rPr>
            </w:pPr>
          </w:p>
        </w:tc>
        <w:tc>
          <w:tcPr>
            <w:tcW w:w="988" w:type="dxa"/>
            <w:vMerge w:val="continue"/>
            <w:tcBorders>
              <w:top w:val="nil"/>
            </w:tcBorders>
          </w:tcPr>
          <w:p w14:paraId="1C63D766">
            <w:pPr>
              <w:jc w:val="center"/>
              <w:rPr>
                <w:rFonts w:hint="eastAsia" w:ascii="仿宋" w:hAnsi="仿宋" w:eastAsia="仿宋" w:cs="仿宋"/>
                <w:color w:val="auto"/>
                <w:kern w:val="2"/>
                <w:sz w:val="21"/>
                <w:szCs w:val="21"/>
                <w:lang w:val="en-US" w:eastAsia="zh-CN" w:bidi="ar-SA"/>
              </w:rPr>
            </w:pPr>
          </w:p>
        </w:tc>
        <w:tc>
          <w:tcPr>
            <w:tcW w:w="1388" w:type="dxa"/>
            <w:gridSpan w:val="2"/>
            <w:tcBorders>
              <w:bottom w:val="single" w:color="000000" w:sz="2" w:space="0"/>
            </w:tcBorders>
          </w:tcPr>
          <w:p w14:paraId="3E6189D8">
            <w:pPr>
              <w:pStyle w:val="18"/>
              <w:spacing w:before="107" w:line="218" w:lineRule="auto"/>
              <w:ind w:left="385" w:right="143" w:hanging="203"/>
              <w:jc w:val="center"/>
              <w:rPr>
                <w:rFonts w:hint="eastAsia" w:ascii="仿宋" w:hAnsi="仿宋" w:eastAsia="仿宋" w:cs="仿宋"/>
                <w:color w:val="auto"/>
                <w:w w:val="95"/>
                <w:sz w:val="21"/>
                <w:szCs w:val="21"/>
              </w:rPr>
            </w:pPr>
            <w:r>
              <w:rPr>
                <w:rFonts w:hint="eastAsia" w:ascii="仿宋" w:hAnsi="仿宋" w:eastAsia="仿宋" w:cs="仿宋"/>
                <w:color w:val="auto"/>
                <w:w w:val="95"/>
                <w:sz w:val="21"/>
                <w:szCs w:val="21"/>
                <w:lang w:eastAsia="zh-CN"/>
              </w:rPr>
              <w:t>项目支出成本控制率</w:t>
            </w:r>
          </w:p>
        </w:tc>
        <w:tc>
          <w:tcPr>
            <w:tcW w:w="1273" w:type="dxa"/>
            <w:tcBorders>
              <w:bottom w:val="single" w:color="000000" w:sz="2" w:space="0"/>
            </w:tcBorders>
          </w:tcPr>
          <w:p w14:paraId="12937A76">
            <w:pPr>
              <w:pStyle w:val="18"/>
              <w:jc w:val="center"/>
              <w:rPr>
                <w:rFonts w:hint="eastAsia" w:ascii="仿宋" w:hAnsi="仿宋" w:eastAsia="仿宋" w:cs="仿宋"/>
                <w:color w:val="auto"/>
                <w:sz w:val="21"/>
                <w:szCs w:val="21"/>
                <w:lang w:eastAsia="zh-CN"/>
              </w:rPr>
            </w:pPr>
          </w:p>
          <w:p w14:paraId="2F1BB7CC">
            <w:pPr>
              <w:pStyle w:val="18"/>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合理合规</w:t>
            </w:r>
          </w:p>
        </w:tc>
        <w:tc>
          <w:tcPr>
            <w:tcW w:w="1293" w:type="dxa"/>
            <w:tcBorders>
              <w:bottom w:val="single" w:color="000000" w:sz="2" w:space="0"/>
            </w:tcBorders>
          </w:tcPr>
          <w:p w14:paraId="5BCC1403">
            <w:pPr>
              <w:pStyle w:val="18"/>
              <w:jc w:val="center"/>
              <w:rPr>
                <w:rFonts w:hint="eastAsia" w:ascii="仿宋" w:hAnsi="仿宋" w:eastAsia="仿宋" w:cs="仿宋"/>
                <w:color w:val="auto"/>
                <w:sz w:val="21"/>
                <w:szCs w:val="21"/>
                <w:lang w:val="en-US" w:eastAsia="zh-CN"/>
              </w:rPr>
            </w:pPr>
          </w:p>
          <w:p w14:paraId="0217D84E">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p>
        </w:tc>
        <w:tc>
          <w:tcPr>
            <w:tcW w:w="719" w:type="dxa"/>
          </w:tcPr>
          <w:p w14:paraId="515D059C">
            <w:pPr>
              <w:pStyle w:val="18"/>
              <w:jc w:val="center"/>
              <w:rPr>
                <w:rFonts w:hint="eastAsia" w:ascii="仿宋" w:hAnsi="仿宋" w:eastAsia="仿宋" w:cs="仿宋"/>
                <w:color w:val="auto"/>
                <w:sz w:val="21"/>
                <w:szCs w:val="21"/>
                <w:lang w:val="en-US" w:eastAsia="zh-CN"/>
              </w:rPr>
            </w:pPr>
          </w:p>
          <w:p w14:paraId="43760480">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Borders>
              <w:bottom w:val="single" w:color="000000" w:sz="2" w:space="0"/>
            </w:tcBorders>
          </w:tcPr>
          <w:p w14:paraId="2469E3C0">
            <w:pPr>
              <w:pStyle w:val="18"/>
              <w:jc w:val="center"/>
              <w:rPr>
                <w:rFonts w:hint="eastAsia" w:ascii="仿宋" w:hAnsi="仿宋" w:eastAsia="仿宋" w:cs="仿宋"/>
                <w:color w:val="auto"/>
                <w:sz w:val="21"/>
                <w:szCs w:val="21"/>
                <w:lang w:val="en-US" w:eastAsia="zh-CN"/>
              </w:rPr>
            </w:pPr>
          </w:p>
          <w:p w14:paraId="6B214382">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Borders>
              <w:bottom w:val="single" w:color="000000" w:sz="2" w:space="0"/>
            </w:tcBorders>
          </w:tcPr>
          <w:p w14:paraId="504E9C61">
            <w:pPr>
              <w:pStyle w:val="18"/>
              <w:jc w:val="center"/>
              <w:rPr>
                <w:rFonts w:hint="eastAsia" w:ascii="仿宋" w:hAnsi="仿宋" w:eastAsia="仿宋" w:cs="仿宋"/>
                <w:color w:val="auto"/>
                <w:sz w:val="21"/>
                <w:szCs w:val="21"/>
              </w:rPr>
            </w:pPr>
          </w:p>
        </w:tc>
      </w:tr>
      <w:tr w14:paraId="395B62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4" w:hRule="atLeast"/>
          <w:jc w:val="center"/>
        </w:trPr>
        <w:tc>
          <w:tcPr>
            <w:tcW w:w="965" w:type="dxa"/>
            <w:vMerge w:val="continue"/>
            <w:tcBorders>
              <w:top w:val="nil"/>
            </w:tcBorders>
          </w:tcPr>
          <w:p w14:paraId="09D38334">
            <w:pPr>
              <w:jc w:val="center"/>
              <w:rPr>
                <w:rFonts w:hint="eastAsia" w:ascii="仿宋" w:hAnsi="仿宋" w:eastAsia="仿宋" w:cs="仿宋"/>
                <w:color w:val="auto"/>
                <w:sz w:val="24"/>
                <w:szCs w:val="24"/>
              </w:rPr>
            </w:pPr>
          </w:p>
        </w:tc>
        <w:tc>
          <w:tcPr>
            <w:tcW w:w="1026" w:type="dxa"/>
            <w:vMerge w:val="restart"/>
          </w:tcPr>
          <w:p w14:paraId="0CD33EE5">
            <w:pPr>
              <w:pStyle w:val="18"/>
              <w:jc w:val="center"/>
              <w:rPr>
                <w:rFonts w:hint="eastAsia" w:ascii="仿宋" w:hAnsi="仿宋" w:eastAsia="仿宋" w:cs="仿宋"/>
                <w:color w:val="auto"/>
                <w:sz w:val="24"/>
                <w:szCs w:val="24"/>
              </w:rPr>
            </w:pPr>
          </w:p>
          <w:p w14:paraId="0AABBD6D">
            <w:pPr>
              <w:pStyle w:val="18"/>
              <w:jc w:val="center"/>
              <w:rPr>
                <w:rFonts w:hint="eastAsia" w:ascii="仿宋" w:hAnsi="仿宋" w:eastAsia="仿宋" w:cs="仿宋"/>
                <w:color w:val="auto"/>
                <w:sz w:val="24"/>
                <w:szCs w:val="24"/>
              </w:rPr>
            </w:pPr>
          </w:p>
          <w:p w14:paraId="5A4380A5">
            <w:pPr>
              <w:pStyle w:val="18"/>
              <w:jc w:val="center"/>
              <w:rPr>
                <w:rFonts w:hint="eastAsia" w:ascii="仿宋" w:hAnsi="仿宋" w:eastAsia="仿宋" w:cs="仿宋"/>
                <w:color w:val="auto"/>
                <w:sz w:val="24"/>
                <w:szCs w:val="24"/>
              </w:rPr>
            </w:pPr>
          </w:p>
          <w:p w14:paraId="123100CD">
            <w:pPr>
              <w:pStyle w:val="18"/>
              <w:jc w:val="center"/>
              <w:rPr>
                <w:rFonts w:hint="eastAsia" w:ascii="仿宋" w:hAnsi="仿宋" w:eastAsia="仿宋" w:cs="仿宋"/>
                <w:color w:val="auto"/>
                <w:sz w:val="24"/>
                <w:szCs w:val="24"/>
              </w:rPr>
            </w:pPr>
          </w:p>
          <w:p w14:paraId="4157994B">
            <w:pPr>
              <w:pStyle w:val="18"/>
              <w:jc w:val="center"/>
              <w:rPr>
                <w:rFonts w:hint="eastAsia" w:ascii="仿宋" w:hAnsi="仿宋" w:eastAsia="仿宋" w:cs="仿宋"/>
                <w:color w:val="auto"/>
                <w:sz w:val="24"/>
                <w:szCs w:val="24"/>
              </w:rPr>
            </w:pPr>
          </w:p>
          <w:p w14:paraId="6D51EC7A">
            <w:pPr>
              <w:pStyle w:val="18"/>
              <w:spacing w:before="5"/>
              <w:jc w:val="center"/>
              <w:rPr>
                <w:rFonts w:hint="eastAsia" w:ascii="仿宋" w:hAnsi="仿宋" w:eastAsia="仿宋" w:cs="仿宋"/>
                <w:color w:val="auto"/>
                <w:sz w:val="24"/>
                <w:szCs w:val="24"/>
              </w:rPr>
            </w:pPr>
          </w:p>
          <w:p w14:paraId="0D28A6B4">
            <w:pPr>
              <w:pStyle w:val="18"/>
              <w:spacing w:before="1"/>
              <w:ind w:left="116"/>
              <w:jc w:val="center"/>
              <w:rPr>
                <w:rFonts w:hint="eastAsia" w:ascii="仿宋" w:hAnsi="仿宋" w:eastAsia="仿宋" w:cs="仿宋"/>
                <w:color w:val="auto"/>
                <w:sz w:val="24"/>
                <w:szCs w:val="24"/>
              </w:rPr>
            </w:pPr>
            <w:r>
              <w:rPr>
                <w:rFonts w:hint="eastAsia" w:ascii="仿宋" w:hAnsi="仿宋" w:eastAsia="仿宋" w:cs="仿宋"/>
                <w:color w:val="auto"/>
                <w:w w:val="95"/>
                <w:sz w:val="24"/>
                <w:szCs w:val="24"/>
              </w:rPr>
              <w:t>效益指标</w:t>
            </w:r>
          </w:p>
          <w:p w14:paraId="59298498">
            <w:pPr>
              <w:pStyle w:val="18"/>
              <w:spacing w:before="9"/>
              <w:jc w:val="center"/>
              <w:rPr>
                <w:rFonts w:hint="eastAsia" w:ascii="仿宋" w:hAnsi="仿宋" w:eastAsia="仿宋" w:cs="仿宋"/>
                <w:color w:val="auto"/>
                <w:sz w:val="24"/>
                <w:szCs w:val="24"/>
              </w:rPr>
            </w:pPr>
          </w:p>
          <w:p w14:paraId="38D9600E">
            <w:pPr>
              <w:pStyle w:val="18"/>
              <w:ind w:left="209"/>
              <w:jc w:val="center"/>
              <w:rPr>
                <w:rFonts w:hint="eastAsia" w:ascii="仿宋" w:hAnsi="仿宋" w:eastAsia="仿宋" w:cs="仿宋"/>
                <w:color w:val="auto"/>
                <w:sz w:val="24"/>
                <w:szCs w:val="24"/>
              </w:rPr>
            </w:pPr>
            <w:r>
              <w:rPr>
                <w:rFonts w:hint="eastAsia" w:ascii="仿宋" w:hAnsi="仿宋" w:eastAsia="仿宋" w:cs="仿宋"/>
                <w:color w:val="auto"/>
                <w:spacing w:val="-16"/>
                <w:w w:val="105"/>
                <w:sz w:val="24"/>
                <w:szCs w:val="24"/>
              </w:rPr>
              <w:t xml:space="preserve">( </w:t>
            </w:r>
            <w:r>
              <w:rPr>
                <w:rFonts w:hint="eastAsia" w:ascii="仿宋" w:hAnsi="仿宋" w:eastAsia="仿宋" w:cs="仿宋"/>
                <w:color w:val="auto"/>
                <w:w w:val="105"/>
                <w:sz w:val="24"/>
                <w:szCs w:val="24"/>
              </w:rPr>
              <w:t>40</w:t>
            </w:r>
            <w:r>
              <w:rPr>
                <w:rFonts w:hint="eastAsia" w:ascii="仿宋" w:hAnsi="仿宋" w:eastAsia="仿宋" w:cs="仿宋"/>
                <w:color w:val="auto"/>
                <w:spacing w:val="-35"/>
                <w:w w:val="105"/>
                <w:sz w:val="24"/>
                <w:szCs w:val="24"/>
              </w:rPr>
              <w:t xml:space="preserve"> </w:t>
            </w:r>
            <w:r>
              <w:rPr>
                <w:rFonts w:hint="eastAsia" w:ascii="仿宋" w:hAnsi="仿宋" w:eastAsia="仿宋" w:cs="仿宋"/>
                <w:color w:val="auto"/>
                <w:spacing w:val="22"/>
                <w:w w:val="105"/>
                <w:sz w:val="24"/>
                <w:szCs w:val="24"/>
              </w:rPr>
              <w:t>分</w:t>
            </w:r>
            <w:r>
              <w:rPr>
                <w:rFonts w:hint="eastAsia" w:ascii="仿宋" w:hAnsi="仿宋" w:eastAsia="仿宋" w:cs="仿宋"/>
                <w:color w:val="auto"/>
                <w:w w:val="105"/>
                <w:sz w:val="24"/>
                <w:szCs w:val="24"/>
              </w:rPr>
              <w:t>）</w:t>
            </w:r>
          </w:p>
        </w:tc>
        <w:tc>
          <w:tcPr>
            <w:tcW w:w="988" w:type="dxa"/>
            <w:vMerge w:val="restart"/>
          </w:tcPr>
          <w:p w14:paraId="0D2790D3">
            <w:pPr>
              <w:pStyle w:val="18"/>
              <w:spacing w:before="103" w:line="218" w:lineRule="auto"/>
              <w:ind w:left="381" w:right="97" w:hanging="203"/>
              <w:jc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经济效益指标</w:t>
            </w:r>
          </w:p>
        </w:tc>
        <w:tc>
          <w:tcPr>
            <w:tcW w:w="1388" w:type="dxa"/>
            <w:gridSpan w:val="2"/>
          </w:tcPr>
          <w:p w14:paraId="35206D3A">
            <w:pPr>
              <w:pStyle w:val="18"/>
              <w:spacing w:before="107" w:line="218" w:lineRule="auto"/>
              <w:ind w:left="385" w:right="143" w:hanging="203"/>
              <w:jc w:val="center"/>
              <w:rPr>
                <w:rFonts w:hint="eastAsia" w:ascii="仿宋" w:hAnsi="仿宋" w:eastAsia="仿宋" w:cs="仿宋"/>
                <w:color w:val="auto"/>
                <w:w w:val="95"/>
                <w:sz w:val="21"/>
                <w:szCs w:val="21"/>
                <w:lang w:val="en-US" w:eastAsia="zh-CN"/>
              </w:rPr>
            </w:pPr>
            <w:r>
              <w:rPr>
                <w:rFonts w:hint="eastAsia" w:ascii="仿宋" w:hAnsi="仿宋" w:eastAsia="仿宋" w:cs="仿宋"/>
                <w:color w:val="auto"/>
                <w:w w:val="95"/>
                <w:sz w:val="21"/>
                <w:szCs w:val="21"/>
                <w:lang w:eastAsia="zh-CN"/>
              </w:rPr>
              <w:t>农业机械化使用滴水水平提高</w:t>
            </w:r>
          </w:p>
        </w:tc>
        <w:tc>
          <w:tcPr>
            <w:tcW w:w="1273" w:type="dxa"/>
          </w:tcPr>
          <w:p w14:paraId="4AFE976E">
            <w:pPr>
              <w:pStyle w:val="18"/>
              <w:jc w:val="center"/>
              <w:rPr>
                <w:rFonts w:hint="eastAsia" w:ascii="仿宋" w:hAnsi="仿宋" w:eastAsia="仿宋" w:cs="仿宋"/>
                <w:color w:val="auto"/>
                <w:sz w:val="21"/>
                <w:szCs w:val="21"/>
                <w:lang w:eastAsia="zh-CN"/>
              </w:rPr>
            </w:pPr>
          </w:p>
          <w:p w14:paraId="28A75AA3">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10%</w:t>
            </w:r>
          </w:p>
        </w:tc>
        <w:tc>
          <w:tcPr>
            <w:tcW w:w="1293" w:type="dxa"/>
          </w:tcPr>
          <w:p w14:paraId="14D9B150">
            <w:pPr>
              <w:pStyle w:val="18"/>
              <w:jc w:val="center"/>
              <w:rPr>
                <w:rFonts w:hint="eastAsia" w:ascii="仿宋" w:hAnsi="仿宋" w:eastAsia="仿宋" w:cs="仿宋"/>
                <w:color w:val="auto"/>
                <w:sz w:val="21"/>
                <w:szCs w:val="21"/>
                <w:lang w:val="en-US" w:eastAsia="zh-CN"/>
              </w:rPr>
            </w:pPr>
          </w:p>
          <w:p w14:paraId="29950F66">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15%</w:t>
            </w:r>
          </w:p>
        </w:tc>
        <w:tc>
          <w:tcPr>
            <w:tcW w:w="719" w:type="dxa"/>
          </w:tcPr>
          <w:p w14:paraId="09343134">
            <w:pPr>
              <w:pStyle w:val="18"/>
              <w:jc w:val="center"/>
              <w:rPr>
                <w:rFonts w:hint="eastAsia" w:ascii="仿宋" w:hAnsi="仿宋" w:eastAsia="仿宋" w:cs="仿宋"/>
                <w:color w:val="auto"/>
                <w:sz w:val="21"/>
                <w:szCs w:val="21"/>
                <w:lang w:val="en-US" w:eastAsia="zh-CN"/>
              </w:rPr>
            </w:pPr>
          </w:p>
          <w:p w14:paraId="5EE3A3DA">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c>
          <w:tcPr>
            <w:tcW w:w="1043" w:type="dxa"/>
          </w:tcPr>
          <w:p w14:paraId="13B76DEE">
            <w:pPr>
              <w:pStyle w:val="18"/>
              <w:jc w:val="center"/>
              <w:rPr>
                <w:rFonts w:hint="eastAsia" w:ascii="仿宋" w:hAnsi="仿宋" w:eastAsia="仿宋" w:cs="仿宋"/>
                <w:color w:val="auto"/>
                <w:sz w:val="21"/>
                <w:szCs w:val="21"/>
                <w:lang w:val="en-US" w:eastAsia="zh-CN"/>
              </w:rPr>
            </w:pPr>
          </w:p>
          <w:p w14:paraId="0942C442">
            <w:pPr>
              <w:pStyle w:val="18"/>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c>
          <w:tcPr>
            <w:tcW w:w="1183" w:type="dxa"/>
          </w:tcPr>
          <w:p w14:paraId="5A34839C">
            <w:pPr>
              <w:pStyle w:val="18"/>
              <w:jc w:val="center"/>
              <w:rPr>
                <w:rFonts w:hint="eastAsia" w:ascii="仿宋" w:hAnsi="仿宋" w:eastAsia="仿宋" w:cs="仿宋"/>
                <w:color w:val="auto"/>
                <w:sz w:val="21"/>
                <w:szCs w:val="21"/>
                <w:lang w:eastAsia="zh-CN"/>
              </w:rPr>
            </w:pPr>
          </w:p>
        </w:tc>
      </w:tr>
      <w:tr w14:paraId="17A341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7" w:hRule="atLeast"/>
          <w:jc w:val="center"/>
        </w:trPr>
        <w:tc>
          <w:tcPr>
            <w:tcW w:w="965" w:type="dxa"/>
            <w:vMerge w:val="continue"/>
            <w:tcBorders>
              <w:top w:val="nil"/>
            </w:tcBorders>
          </w:tcPr>
          <w:p w14:paraId="43454DF1">
            <w:pPr>
              <w:jc w:val="center"/>
              <w:rPr>
                <w:rFonts w:hint="eastAsia" w:ascii="仿宋" w:hAnsi="仿宋" w:eastAsia="仿宋" w:cs="仿宋"/>
                <w:color w:val="auto"/>
                <w:sz w:val="24"/>
                <w:szCs w:val="24"/>
              </w:rPr>
            </w:pPr>
          </w:p>
        </w:tc>
        <w:tc>
          <w:tcPr>
            <w:tcW w:w="1026" w:type="dxa"/>
            <w:vMerge w:val="continue"/>
            <w:tcBorders>
              <w:top w:val="nil"/>
            </w:tcBorders>
          </w:tcPr>
          <w:p w14:paraId="529D39F9">
            <w:pPr>
              <w:jc w:val="center"/>
              <w:rPr>
                <w:rFonts w:hint="eastAsia" w:ascii="仿宋" w:hAnsi="仿宋" w:eastAsia="仿宋" w:cs="仿宋"/>
                <w:color w:val="auto"/>
                <w:sz w:val="24"/>
                <w:szCs w:val="24"/>
              </w:rPr>
            </w:pPr>
          </w:p>
        </w:tc>
        <w:tc>
          <w:tcPr>
            <w:tcW w:w="988" w:type="dxa"/>
            <w:vMerge w:val="continue"/>
            <w:tcBorders>
              <w:top w:val="nil"/>
            </w:tcBorders>
          </w:tcPr>
          <w:p w14:paraId="07AADDDC">
            <w:pPr>
              <w:jc w:val="center"/>
              <w:rPr>
                <w:rFonts w:hint="eastAsia" w:ascii="仿宋" w:hAnsi="仿宋" w:eastAsia="仿宋" w:cs="仿宋"/>
                <w:color w:val="auto"/>
                <w:kern w:val="2"/>
                <w:sz w:val="24"/>
                <w:szCs w:val="24"/>
                <w:lang w:val="en-US" w:eastAsia="zh-CN" w:bidi="ar-SA"/>
              </w:rPr>
            </w:pPr>
          </w:p>
        </w:tc>
        <w:tc>
          <w:tcPr>
            <w:tcW w:w="1388" w:type="dxa"/>
            <w:gridSpan w:val="2"/>
            <w:tcBorders>
              <w:bottom w:val="single" w:color="000000" w:sz="2" w:space="0"/>
            </w:tcBorders>
          </w:tcPr>
          <w:p w14:paraId="718E9E42">
            <w:pPr>
              <w:pStyle w:val="18"/>
              <w:spacing w:before="107" w:line="218" w:lineRule="auto"/>
              <w:ind w:right="143"/>
              <w:jc w:val="center"/>
              <w:rPr>
                <w:rFonts w:hint="eastAsia" w:ascii="仿宋" w:hAnsi="仿宋" w:eastAsia="仿宋" w:cs="仿宋"/>
                <w:color w:val="auto"/>
                <w:w w:val="95"/>
                <w:sz w:val="24"/>
                <w:szCs w:val="24"/>
                <w:lang w:eastAsia="zh-CN"/>
              </w:rPr>
            </w:pPr>
            <w:r>
              <w:rPr>
                <w:rFonts w:hint="eastAsia" w:ascii="仿宋" w:hAnsi="仿宋" w:eastAsia="仿宋" w:cs="仿宋"/>
                <w:color w:val="auto"/>
                <w:w w:val="95"/>
                <w:sz w:val="24"/>
                <w:szCs w:val="24"/>
                <w:lang w:eastAsia="zh-CN"/>
              </w:rPr>
              <w:t>农机培训与服务</w:t>
            </w:r>
          </w:p>
        </w:tc>
        <w:tc>
          <w:tcPr>
            <w:tcW w:w="1273" w:type="dxa"/>
            <w:tcBorders>
              <w:bottom w:val="single" w:color="000000" w:sz="2" w:space="0"/>
            </w:tcBorders>
          </w:tcPr>
          <w:p w14:paraId="6FDC55FE">
            <w:pPr>
              <w:pStyle w:val="18"/>
              <w:jc w:val="center"/>
              <w:rPr>
                <w:rFonts w:hint="eastAsia" w:ascii="仿宋" w:hAnsi="仿宋" w:eastAsia="仿宋" w:cs="仿宋"/>
                <w:color w:val="auto"/>
                <w:sz w:val="24"/>
                <w:szCs w:val="24"/>
                <w:lang w:eastAsia="zh-CN"/>
              </w:rPr>
            </w:pPr>
          </w:p>
          <w:p w14:paraId="300CE76E">
            <w:pPr>
              <w:pStyle w:val="18"/>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成效</w:t>
            </w:r>
          </w:p>
        </w:tc>
        <w:tc>
          <w:tcPr>
            <w:tcW w:w="1293" w:type="dxa"/>
            <w:tcBorders>
              <w:bottom w:val="single" w:color="000000" w:sz="2" w:space="0"/>
            </w:tcBorders>
          </w:tcPr>
          <w:p w14:paraId="2442D126">
            <w:pPr>
              <w:pStyle w:val="18"/>
              <w:jc w:val="center"/>
              <w:rPr>
                <w:rFonts w:hint="eastAsia" w:ascii="仿宋" w:hAnsi="仿宋" w:eastAsia="仿宋" w:cs="仿宋"/>
                <w:color w:val="auto"/>
                <w:sz w:val="24"/>
                <w:szCs w:val="24"/>
                <w:lang w:eastAsia="zh-CN"/>
              </w:rPr>
            </w:pPr>
          </w:p>
          <w:p w14:paraId="1ACE479E">
            <w:pPr>
              <w:pStyle w:val="18"/>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显著</w:t>
            </w:r>
          </w:p>
        </w:tc>
        <w:tc>
          <w:tcPr>
            <w:tcW w:w="719" w:type="dxa"/>
            <w:tcBorders>
              <w:bottom w:val="single" w:color="000000" w:sz="2" w:space="0"/>
            </w:tcBorders>
          </w:tcPr>
          <w:p w14:paraId="7187E015">
            <w:pPr>
              <w:pStyle w:val="18"/>
              <w:jc w:val="center"/>
              <w:rPr>
                <w:rFonts w:hint="eastAsia" w:ascii="仿宋" w:hAnsi="仿宋" w:eastAsia="仿宋" w:cs="仿宋"/>
                <w:color w:val="auto"/>
                <w:sz w:val="24"/>
                <w:szCs w:val="24"/>
                <w:lang w:val="en-US" w:eastAsia="zh-CN"/>
              </w:rPr>
            </w:pPr>
          </w:p>
          <w:p w14:paraId="09601716">
            <w:pPr>
              <w:pStyle w:val="18"/>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043" w:type="dxa"/>
            <w:tcBorders>
              <w:bottom w:val="single" w:color="000000" w:sz="2" w:space="0"/>
            </w:tcBorders>
          </w:tcPr>
          <w:p w14:paraId="2B943A0B">
            <w:pPr>
              <w:pStyle w:val="18"/>
              <w:spacing w:before="107" w:line="218" w:lineRule="auto"/>
              <w:ind w:left="385" w:right="143" w:hanging="203"/>
              <w:jc w:val="center"/>
              <w:rPr>
                <w:rFonts w:hint="eastAsia" w:ascii="仿宋" w:hAnsi="仿宋" w:eastAsia="仿宋" w:cs="仿宋"/>
                <w:color w:val="auto"/>
                <w:w w:val="95"/>
                <w:sz w:val="24"/>
                <w:szCs w:val="24"/>
                <w:lang w:val="en-US" w:eastAsia="zh-CN"/>
              </w:rPr>
            </w:pPr>
            <w:r>
              <w:rPr>
                <w:rFonts w:hint="eastAsia" w:ascii="仿宋" w:hAnsi="仿宋" w:eastAsia="仿宋" w:cs="仿宋"/>
                <w:color w:val="auto"/>
                <w:w w:val="95"/>
                <w:sz w:val="24"/>
                <w:szCs w:val="24"/>
                <w:lang w:val="en-US" w:eastAsia="zh-CN"/>
              </w:rPr>
              <w:t>6</w:t>
            </w:r>
          </w:p>
        </w:tc>
        <w:tc>
          <w:tcPr>
            <w:tcW w:w="1183" w:type="dxa"/>
            <w:tcBorders>
              <w:bottom w:val="single" w:color="000000" w:sz="2" w:space="0"/>
            </w:tcBorders>
          </w:tcPr>
          <w:p w14:paraId="29A6D10C">
            <w:pPr>
              <w:pStyle w:val="18"/>
              <w:spacing w:before="107" w:line="218" w:lineRule="auto"/>
              <w:ind w:left="385" w:right="143" w:hanging="203"/>
              <w:jc w:val="center"/>
              <w:rPr>
                <w:rFonts w:hint="eastAsia" w:ascii="仿宋" w:hAnsi="仿宋" w:eastAsia="仿宋" w:cs="仿宋"/>
                <w:color w:val="auto"/>
                <w:w w:val="95"/>
                <w:sz w:val="24"/>
                <w:szCs w:val="24"/>
                <w:lang w:eastAsia="zh-CN"/>
              </w:rPr>
            </w:pPr>
          </w:p>
        </w:tc>
      </w:tr>
      <w:tr w14:paraId="408D7C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5" w:hRule="atLeast"/>
          <w:jc w:val="center"/>
        </w:trPr>
        <w:tc>
          <w:tcPr>
            <w:tcW w:w="965" w:type="dxa"/>
            <w:vMerge w:val="continue"/>
            <w:tcBorders>
              <w:top w:val="nil"/>
            </w:tcBorders>
          </w:tcPr>
          <w:p w14:paraId="52393DF8">
            <w:pPr>
              <w:jc w:val="center"/>
              <w:rPr>
                <w:rFonts w:hint="eastAsia" w:ascii="仿宋" w:hAnsi="仿宋" w:eastAsia="仿宋" w:cs="仿宋"/>
                <w:color w:val="auto"/>
                <w:w w:val="95"/>
                <w:kern w:val="2"/>
                <w:sz w:val="24"/>
                <w:szCs w:val="24"/>
                <w:lang w:val="en-US" w:eastAsia="zh-CN" w:bidi="ar-SA"/>
              </w:rPr>
            </w:pPr>
          </w:p>
        </w:tc>
        <w:tc>
          <w:tcPr>
            <w:tcW w:w="1026" w:type="dxa"/>
            <w:vMerge w:val="continue"/>
            <w:tcBorders>
              <w:top w:val="nil"/>
            </w:tcBorders>
          </w:tcPr>
          <w:p w14:paraId="7C43186B">
            <w:pPr>
              <w:jc w:val="center"/>
              <w:rPr>
                <w:rFonts w:hint="eastAsia" w:ascii="仿宋" w:hAnsi="仿宋" w:eastAsia="仿宋" w:cs="仿宋"/>
                <w:color w:val="auto"/>
                <w:w w:val="95"/>
                <w:kern w:val="2"/>
                <w:sz w:val="24"/>
                <w:szCs w:val="24"/>
                <w:lang w:val="en-US" w:eastAsia="zh-CN" w:bidi="ar-SA"/>
              </w:rPr>
            </w:pPr>
          </w:p>
        </w:tc>
        <w:tc>
          <w:tcPr>
            <w:tcW w:w="988" w:type="dxa"/>
            <w:vMerge w:val="restart"/>
          </w:tcPr>
          <w:p w14:paraId="13689D37">
            <w:pPr>
              <w:pStyle w:val="18"/>
              <w:spacing w:before="103" w:line="218" w:lineRule="auto"/>
              <w:ind w:left="381" w:right="97" w:hanging="203"/>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社会效益指标</w:t>
            </w:r>
          </w:p>
        </w:tc>
        <w:tc>
          <w:tcPr>
            <w:tcW w:w="1388" w:type="dxa"/>
            <w:gridSpan w:val="2"/>
          </w:tcPr>
          <w:p w14:paraId="5942C4F2">
            <w:pPr>
              <w:pStyle w:val="18"/>
              <w:spacing w:before="107" w:line="218" w:lineRule="auto"/>
              <w:ind w:right="99"/>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三农服务水平</w:t>
            </w:r>
          </w:p>
        </w:tc>
        <w:tc>
          <w:tcPr>
            <w:tcW w:w="1273" w:type="dxa"/>
            <w:tcBorders>
              <w:right w:val="single" w:color="000000" w:sz="2" w:space="0"/>
            </w:tcBorders>
          </w:tcPr>
          <w:p w14:paraId="456E5F6A">
            <w:pPr>
              <w:pStyle w:val="18"/>
              <w:jc w:val="center"/>
              <w:rPr>
                <w:rFonts w:hint="eastAsia" w:ascii="仿宋" w:hAnsi="仿宋" w:eastAsia="仿宋" w:cs="仿宋"/>
                <w:color w:val="auto"/>
                <w:sz w:val="24"/>
                <w:szCs w:val="24"/>
                <w:lang w:val="en-US" w:eastAsia="zh-CN"/>
              </w:rPr>
            </w:pPr>
          </w:p>
          <w:p w14:paraId="792CCCCA">
            <w:pPr>
              <w:pStyle w:val="18"/>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服务水平</w:t>
            </w:r>
          </w:p>
        </w:tc>
        <w:tc>
          <w:tcPr>
            <w:tcW w:w="1293" w:type="dxa"/>
            <w:tcBorders>
              <w:left w:val="single" w:color="000000" w:sz="2" w:space="0"/>
            </w:tcBorders>
          </w:tcPr>
          <w:p w14:paraId="114A7653">
            <w:pPr>
              <w:pStyle w:val="18"/>
              <w:jc w:val="center"/>
              <w:rPr>
                <w:rFonts w:hint="eastAsia" w:ascii="仿宋" w:hAnsi="仿宋" w:eastAsia="仿宋" w:cs="仿宋"/>
                <w:color w:val="auto"/>
                <w:sz w:val="24"/>
                <w:szCs w:val="24"/>
                <w:lang w:val="en-US" w:eastAsia="zh-CN"/>
              </w:rPr>
            </w:pPr>
          </w:p>
          <w:p w14:paraId="185117BD">
            <w:pPr>
              <w:pStyle w:val="18"/>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提高</w:t>
            </w:r>
          </w:p>
        </w:tc>
        <w:tc>
          <w:tcPr>
            <w:tcW w:w="719" w:type="dxa"/>
          </w:tcPr>
          <w:p w14:paraId="55F10E1C">
            <w:pPr>
              <w:pStyle w:val="18"/>
              <w:jc w:val="center"/>
              <w:rPr>
                <w:rFonts w:hint="eastAsia" w:ascii="仿宋" w:hAnsi="仿宋" w:eastAsia="仿宋" w:cs="仿宋"/>
                <w:color w:val="auto"/>
                <w:sz w:val="24"/>
                <w:szCs w:val="24"/>
                <w:lang w:val="en-US" w:eastAsia="zh-CN"/>
              </w:rPr>
            </w:pPr>
          </w:p>
          <w:p w14:paraId="7680D746">
            <w:pPr>
              <w:pStyle w:val="18"/>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043" w:type="dxa"/>
          </w:tcPr>
          <w:p w14:paraId="343E7454">
            <w:pPr>
              <w:pStyle w:val="18"/>
              <w:spacing w:before="107" w:line="218" w:lineRule="auto"/>
              <w:ind w:left="183" w:right="99" w:hanging="10"/>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6</w:t>
            </w:r>
          </w:p>
        </w:tc>
        <w:tc>
          <w:tcPr>
            <w:tcW w:w="1183" w:type="dxa"/>
          </w:tcPr>
          <w:p w14:paraId="61768567">
            <w:pPr>
              <w:pStyle w:val="18"/>
              <w:spacing w:before="107" w:line="218" w:lineRule="auto"/>
              <w:ind w:left="183" w:right="99" w:hanging="10"/>
              <w:jc w:val="center"/>
              <w:rPr>
                <w:rFonts w:hint="eastAsia" w:ascii="仿宋" w:hAnsi="仿宋" w:eastAsia="仿宋" w:cs="仿宋"/>
                <w:color w:val="auto"/>
                <w:w w:val="95"/>
                <w:kern w:val="2"/>
                <w:sz w:val="24"/>
                <w:szCs w:val="24"/>
                <w:lang w:val="en-US" w:eastAsia="zh-CN" w:bidi="ar-SA"/>
              </w:rPr>
            </w:pPr>
          </w:p>
        </w:tc>
      </w:tr>
      <w:tr w14:paraId="38EF1E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8" w:hRule="atLeast"/>
          <w:jc w:val="center"/>
        </w:trPr>
        <w:tc>
          <w:tcPr>
            <w:tcW w:w="965" w:type="dxa"/>
            <w:vMerge w:val="continue"/>
            <w:tcBorders>
              <w:top w:val="nil"/>
            </w:tcBorders>
          </w:tcPr>
          <w:p w14:paraId="4DDDF24D">
            <w:pPr>
              <w:jc w:val="center"/>
              <w:rPr>
                <w:rFonts w:hint="eastAsia" w:ascii="仿宋" w:hAnsi="仿宋" w:eastAsia="仿宋" w:cs="仿宋"/>
                <w:color w:val="auto"/>
                <w:w w:val="95"/>
                <w:kern w:val="2"/>
                <w:sz w:val="24"/>
                <w:szCs w:val="24"/>
                <w:lang w:val="en-US" w:eastAsia="zh-CN" w:bidi="ar-SA"/>
              </w:rPr>
            </w:pPr>
          </w:p>
        </w:tc>
        <w:tc>
          <w:tcPr>
            <w:tcW w:w="1026" w:type="dxa"/>
            <w:vMerge w:val="continue"/>
            <w:tcBorders>
              <w:top w:val="nil"/>
            </w:tcBorders>
          </w:tcPr>
          <w:p w14:paraId="4EB8CFDC">
            <w:pPr>
              <w:jc w:val="center"/>
              <w:rPr>
                <w:rFonts w:hint="eastAsia" w:ascii="仿宋" w:hAnsi="仿宋" w:eastAsia="仿宋" w:cs="仿宋"/>
                <w:color w:val="auto"/>
                <w:w w:val="95"/>
                <w:kern w:val="2"/>
                <w:sz w:val="24"/>
                <w:szCs w:val="24"/>
                <w:lang w:val="en-US" w:eastAsia="zh-CN" w:bidi="ar-SA"/>
              </w:rPr>
            </w:pPr>
          </w:p>
        </w:tc>
        <w:tc>
          <w:tcPr>
            <w:tcW w:w="988" w:type="dxa"/>
            <w:vMerge w:val="continue"/>
            <w:tcBorders>
              <w:top w:val="nil"/>
            </w:tcBorders>
          </w:tcPr>
          <w:p w14:paraId="08806DA4">
            <w:pPr>
              <w:jc w:val="center"/>
              <w:rPr>
                <w:rFonts w:hint="eastAsia" w:ascii="仿宋" w:hAnsi="仿宋" w:eastAsia="仿宋" w:cs="仿宋"/>
                <w:color w:val="auto"/>
                <w:kern w:val="2"/>
                <w:sz w:val="24"/>
                <w:szCs w:val="24"/>
                <w:lang w:val="en-US" w:eastAsia="zh-CN" w:bidi="ar-SA"/>
              </w:rPr>
            </w:pPr>
          </w:p>
        </w:tc>
        <w:tc>
          <w:tcPr>
            <w:tcW w:w="1388" w:type="dxa"/>
            <w:gridSpan w:val="2"/>
            <w:tcBorders>
              <w:bottom w:val="single" w:color="000000" w:sz="2" w:space="0"/>
            </w:tcBorders>
          </w:tcPr>
          <w:p w14:paraId="1E361A9E">
            <w:pPr>
              <w:pStyle w:val="18"/>
              <w:jc w:val="center"/>
              <w:rPr>
                <w:rFonts w:hint="eastAsia" w:ascii="仿宋" w:hAnsi="仿宋" w:eastAsia="仿宋" w:cs="仿宋"/>
                <w:color w:val="auto"/>
                <w:w w:val="95"/>
                <w:kern w:val="2"/>
                <w:sz w:val="24"/>
                <w:szCs w:val="24"/>
                <w:lang w:val="en-US" w:eastAsia="zh-CN" w:bidi="ar-SA"/>
              </w:rPr>
            </w:pPr>
          </w:p>
          <w:p w14:paraId="35666AEE">
            <w:pPr>
              <w:pStyle w:val="18"/>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农民幸福指数</w:t>
            </w:r>
          </w:p>
        </w:tc>
        <w:tc>
          <w:tcPr>
            <w:tcW w:w="1273" w:type="dxa"/>
            <w:tcBorders>
              <w:bottom w:val="single" w:color="000000" w:sz="2" w:space="0"/>
            </w:tcBorders>
          </w:tcPr>
          <w:p w14:paraId="75B19CF3">
            <w:pPr>
              <w:pStyle w:val="18"/>
              <w:jc w:val="center"/>
              <w:rPr>
                <w:rFonts w:hint="eastAsia" w:ascii="仿宋" w:hAnsi="仿宋" w:eastAsia="仿宋" w:cs="仿宋"/>
                <w:color w:val="auto"/>
                <w:sz w:val="24"/>
                <w:szCs w:val="24"/>
                <w:lang w:val="en-US" w:eastAsia="zh-CN"/>
              </w:rPr>
            </w:pPr>
          </w:p>
          <w:p w14:paraId="114E6FCF">
            <w:pPr>
              <w:pStyle w:val="18"/>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指数</w:t>
            </w:r>
          </w:p>
        </w:tc>
        <w:tc>
          <w:tcPr>
            <w:tcW w:w="1293" w:type="dxa"/>
            <w:tcBorders>
              <w:bottom w:val="single" w:color="000000" w:sz="2" w:space="0"/>
            </w:tcBorders>
          </w:tcPr>
          <w:p w14:paraId="40429D8A">
            <w:pPr>
              <w:pStyle w:val="18"/>
              <w:jc w:val="center"/>
              <w:rPr>
                <w:rFonts w:hint="eastAsia" w:ascii="仿宋" w:hAnsi="仿宋" w:eastAsia="仿宋" w:cs="仿宋"/>
                <w:color w:val="auto"/>
                <w:sz w:val="24"/>
                <w:szCs w:val="24"/>
                <w:lang w:val="en-US" w:eastAsia="zh-CN"/>
              </w:rPr>
            </w:pPr>
          </w:p>
          <w:p w14:paraId="0310939A">
            <w:pPr>
              <w:pStyle w:val="18"/>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提高</w:t>
            </w:r>
          </w:p>
        </w:tc>
        <w:tc>
          <w:tcPr>
            <w:tcW w:w="719" w:type="dxa"/>
            <w:tcBorders>
              <w:bottom w:val="single" w:color="000000" w:sz="2" w:space="0"/>
            </w:tcBorders>
          </w:tcPr>
          <w:p w14:paraId="30558D8E">
            <w:pPr>
              <w:pStyle w:val="18"/>
              <w:jc w:val="center"/>
              <w:rPr>
                <w:rFonts w:hint="eastAsia" w:ascii="仿宋" w:hAnsi="仿宋" w:eastAsia="仿宋" w:cs="仿宋"/>
                <w:color w:val="auto"/>
                <w:sz w:val="24"/>
                <w:szCs w:val="24"/>
                <w:lang w:val="en-US" w:eastAsia="zh-CN"/>
              </w:rPr>
            </w:pPr>
          </w:p>
          <w:p w14:paraId="7CB05041">
            <w:pPr>
              <w:pStyle w:val="18"/>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043" w:type="dxa"/>
            <w:tcBorders>
              <w:bottom w:val="single" w:color="000000" w:sz="2" w:space="0"/>
            </w:tcBorders>
          </w:tcPr>
          <w:p w14:paraId="05DE4D2B">
            <w:pPr>
              <w:pStyle w:val="18"/>
              <w:spacing w:before="107" w:line="218" w:lineRule="auto"/>
              <w:ind w:left="385" w:right="143" w:hanging="203"/>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6</w:t>
            </w:r>
          </w:p>
        </w:tc>
        <w:tc>
          <w:tcPr>
            <w:tcW w:w="1183" w:type="dxa"/>
            <w:tcBorders>
              <w:bottom w:val="single" w:color="000000" w:sz="2" w:space="0"/>
              <w:right w:val="single" w:color="000000" w:sz="2" w:space="0"/>
            </w:tcBorders>
          </w:tcPr>
          <w:p w14:paraId="172D76C2">
            <w:pPr>
              <w:pStyle w:val="18"/>
              <w:spacing w:before="107" w:line="218" w:lineRule="auto"/>
              <w:ind w:left="385" w:right="143" w:hanging="203"/>
              <w:jc w:val="center"/>
              <w:rPr>
                <w:rFonts w:hint="eastAsia" w:ascii="仿宋" w:hAnsi="仿宋" w:eastAsia="仿宋" w:cs="仿宋"/>
                <w:color w:val="auto"/>
                <w:w w:val="95"/>
                <w:kern w:val="2"/>
                <w:sz w:val="24"/>
                <w:szCs w:val="24"/>
                <w:lang w:val="en-US" w:eastAsia="zh-CN" w:bidi="ar-SA"/>
              </w:rPr>
            </w:pPr>
          </w:p>
        </w:tc>
      </w:tr>
      <w:tr w14:paraId="409EC5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965" w:type="dxa"/>
            <w:vMerge w:val="continue"/>
            <w:tcBorders>
              <w:top w:val="nil"/>
            </w:tcBorders>
          </w:tcPr>
          <w:p w14:paraId="3B95DA3D">
            <w:pPr>
              <w:jc w:val="center"/>
              <w:rPr>
                <w:rFonts w:hint="eastAsia" w:ascii="仿宋" w:hAnsi="仿宋" w:eastAsia="仿宋" w:cs="仿宋"/>
                <w:color w:val="auto"/>
                <w:sz w:val="24"/>
                <w:szCs w:val="24"/>
              </w:rPr>
            </w:pPr>
          </w:p>
        </w:tc>
        <w:tc>
          <w:tcPr>
            <w:tcW w:w="1026" w:type="dxa"/>
            <w:vMerge w:val="continue"/>
            <w:tcBorders>
              <w:top w:val="nil"/>
            </w:tcBorders>
          </w:tcPr>
          <w:p w14:paraId="28D6387D">
            <w:pPr>
              <w:jc w:val="center"/>
              <w:rPr>
                <w:rFonts w:hint="eastAsia" w:ascii="仿宋" w:hAnsi="仿宋" w:eastAsia="仿宋" w:cs="仿宋"/>
                <w:color w:val="auto"/>
                <w:sz w:val="24"/>
                <w:szCs w:val="24"/>
              </w:rPr>
            </w:pPr>
          </w:p>
        </w:tc>
        <w:tc>
          <w:tcPr>
            <w:tcW w:w="988" w:type="dxa"/>
            <w:tcBorders>
              <w:bottom w:val="single" w:color="000000" w:sz="2" w:space="0"/>
            </w:tcBorders>
          </w:tcPr>
          <w:p w14:paraId="7AD685B1">
            <w:pPr>
              <w:pStyle w:val="18"/>
              <w:spacing w:before="103" w:line="218" w:lineRule="auto"/>
              <w:ind w:left="381" w:right="97" w:hanging="203"/>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生态效益指标</w:t>
            </w:r>
          </w:p>
        </w:tc>
        <w:tc>
          <w:tcPr>
            <w:tcW w:w="1388" w:type="dxa"/>
            <w:gridSpan w:val="2"/>
            <w:tcBorders>
              <w:bottom w:val="single" w:color="000000" w:sz="2" w:space="0"/>
            </w:tcBorders>
          </w:tcPr>
          <w:p w14:paraId="4C852594">
            <w:pPr>
              <w:pStyle w:val="18"/>
              <w:jc w:val="both"/>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农机机械使用率提高改变容桂生态环境</w:t>
            </w:r>
          </w:p>
        </w:tc>
        <w:tc>
          <w:tcPr>
            <w:tcW w:w="1273" w:type="dxa"/>
            <w:tcBorders>
              <w:bottom w:val="single" w:color="000000" w:sz="2" w:space="0"/>
            </w:tcBorders>
          </w:tcPr>
          <w:p w14:paraId="7D9C92F5">
            <w:pPr>
              <w:pStyle w:val="18"/>
              <w:jc w:val="center"/>
              <w:rPr>
                <w:rFonts w:hint="eastAsia" w:ascii="仿宋" w:hAnsi="仿宋" w:eastAsia="仿宋" w:cs="仿宋"/>
                <w:color w:val="auto"/>
                <w:sz w:val="24"/>
                <w:szCs w:val="24"/>
                <w:lang w:eastAsia="zh-CN"/>
              </w:rPr>
            </w:pPr>
          </w:p>
          <w:p w14:paraId="005F6512">
            <w:pPr>
              <w:pStyle w:val="18"/>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效果</w:t>
            </w:r>
          </w:p>
        </w:tc>
        <w:tc>
          <w:tcPr>
            <w:tcW w:w="1293" w:type="dxa"/>
            <w:tcBorders>
              <w:bottom w:val="single" w:color="000000" w:sz="2" w:space="0"/>
            </w:tcBorders>
          </w:tcPr>
          <w:p w14:paraId="3A02FB0D">
            <w:pPr>
              <w:pStyle w:val="18"/>
              <w:jc w:val="center"/>
              <w:rPr>
                <w:rFonts w:hint="eastAsia" w:ascii="仿宋" w:hAnsi="仿宋" w:eastAsia="仿宋" w:cs="仿宋"/>
                <w:color w:val="auto"/>
                <w:sz w:val="24"/>
                <w:szCs w:val="24"/>
                <w:lang w:eastAsia="zh-CN"/>
              </w:rPr>
            </w:pPr>
          </w:p>
          <w:p w14:paraId="4DE50DB3">
            <w:pPr>
              <w:pStyle w:val="18"/>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大幅提高</w:t>
            </w:r>
          </w:p>
        </w:tc>
        <w:tc>
          <w:tcPr>
            <w:tcW w:w="719" w:type="dxa"/>
            <w:tcBorders>
              <w:bottom w:val="single" w:color="000000" w:sz="2" w:space="0"/>
            </w:tcBorders>
          </w:tcPr>
          <w:p w14:paraId="4F48753E">
            <w:pPr>
              <w:pStyle w:val="18"/>
              <w:jc w:val="center"/>
              <w:rPr>
                <w:rFonts w:hint="eastAsia" w:ascii="仿宋" w:hAnsi="仿宋" w:eastAsia="仿宋" w:cs="仿宋"/>
                <w:color w:val="auto"/>
                <w:sz w:val="24"/>
                <w:szCs w:val="24"/>
                <w:lang w:val="en-US" w:eastAsia="zh-CN"/>
              </w:rPr>
            </w:pPr>
          </w:p>
          <w:p w14:paraId="69BC3C8B">
            <w:pPr>
              <w:pStyle w:val="18"/>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043" w:type="dxa"/>
            <w:tcBorders>
              <w:bottom w:val="single" w:color="000000" w:sz="2" w:space="0"/>
            </w:tcBorders>
          </w:tcPr>
          <w:p w14:paraId="7E9884F9">
            <w:pPr>
              <w:pStyle w:val="18"/>
              <w:spacing w:before="107" w:line="218" w:lineRule="auto"/>
              <w:ind w:left="385" w:right="143" w:hanging="203"/>
              <w:jc w:val="center"/>
              <w:rPr>
                <w:rFonts w:hint="eastAsia" w:ascii="仿宋" w:hAnsi="仿宋" w:eastAsia="仿宋" w:cs="仿宋"/>
                <w:color w:val="auto"/>
                <w:w w:val="95"/>
                <w:sz w:val="24"/>
                <w:szCs w:val="24"/>
                <w:lang w:val="en-US" w:eastAsia="zh-CN"/>
              </w:rPr>
            </w:pPr>
            <w:r>
              <w:rPr>
                <w:rFonts w:hint="eastAsia" w:ascii="仿宋" w:hAnsi="仿宋" w:eastAsia="仿宋" w:cs="仿宋"/>
                <w:color w:val="auto"/>
                <w:w w:val="95"/>
                <w:sz w:val="24"/>
                <w:szCs w:val="24"/>
                <w:lang w:val="en-US" w:eastAsia="zh-CN"/>
              </w:rPr>
              <w:t>6</w:t>
            </w:r>
          </w:p>
        </w:tc>
        <w:tc>
          <w:tcPr>
            <w:tcW w:w="1183" w:type="dxa"/>
            <w:tcBorders>
              <w:bottom w:val="single" w:color="000000" w:sz="2" w:space="0"/>
            </w:tcBorders>
          </w:tcPr>
          <w:p w14:paraId="44D473DB">
            <w:pPr>
              <w:pStyle w:val="18"/>
              <w:spacing w:before="107" w:line="218" w:lineRule="auto"/>
              <w:ind w:left="385" w:right="143" w:hanging="203"/>
              <w:jc w:val="center"/>
              <w:rPr>
                <w:rFonts w:hint="eastAsia" w:ascii="仿宋" w:hAnsi="仿宋" w:eastAsia="仿宋" w:cs="仿宋"/>
                <w:color w:val="auto"/>
                <w:w w:val="95"/>
                <w:sz w:val="24"/>
                <w:szCs w:val="24"/>
                <w:lang w:eastAsia="zh-CN"/>
              </w:rPr>
            </w:pPr>
          </w:p>
        </w:tc>
      </w:tr>
      <w:tr w14:paraId="4B51CB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jc w:val="center"/>
        </w:trPr>
        <w:tc>
          <w:tcPr>
            <w:tcW w:w="965" w:type="dxa"/>
            <w:vMerge w:val="continue"/>
            <w:tcBorders>
              <w:top w:val="nil"/>
            </w:tcBorders>
          </w:tcPr>
          <w:p w14:paraId="706DC8E1">
            <w:pPr>
              <w:jc w:val="center"/>
              <w:rPr>
                <w:rFonts w:hint="eastAsia" w:ascii="仿宋" w:hAnsi="仿宋" w:eastAsia="仿宋" w:cs="仿宋"/>
                <w:color w:val="auto"/>
                <w:sz w:val="24"/>
                <w:szCs w:val="24"/>
              </w:rPr>
            </w:pPr>
          </w:p>
        </w:tc>
        <w:tc>
          <w:tcPr>
            <w:tcW w:w="1026" w:type="dxa"/>
            <w:vMerge w:val="continue"/>
            <w:tcBorders>
              <w:top w:val="nil"/>
            </w:tcBorders>
          </w:tcPr>
          <w:p w14:paraId="22C31243">
            <w:pPr>
              <w:jc w:val="center"/>
              <w:rPr>
                <w:rFonts w:hint="eastAsia" w:ascii="仿宋" w:hAnsi="仿宋" w:eastAsia="仿宋" w:cs="仿宋"/>
                <w:color w:val="auto"/>
                <w:sz w:val="24"/>
                <w:szCs w:val="24"/>
              </w:rPr>
            </w:pPr>
          </w:p>
        </w:tc>
        <w:tc>
          <w:tcPr>
            <w:tcW w:w="988" w:type="dxa"/>
            <w:tcBorders>
              <w:top w:val="single" w:color="000000" w:sz="2" w:space="0"/>
            </w:tcBorders>
          </w:tcPr>
          <w:p w14:paraId="1855511B">
            <w:pPr>
              <w:pStyle w:val="18"/>
              <w:spacing w:before="103" w:line="218" w:lineRule="auto"/>
              <w:ind w:left="381" w:right="97" w:hanging="203"/>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可持续影响指标</w:t>
            </w:r>
          </w:p>
        </w:tc>
        <w:tc>
          <w:tcPr>
            <w:tcW w:w="1388" w:type="dxa"/>
            <w:gridSpan w:val="2"/>
            <w:tcBorders>
              <w:top w:val="single" w:color="000000" w:sz="2" w:space="0"/>
              <w:bottom w:val="single" w:color="000000" w:sz="2" w:space="0"/>
            </w:tcBorders>
          </w:tcPr>
          <w:p w14:paraId="2D43F4BF">
            <w:pPr>
              <w:pStyle w:val="18"/>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环境改善持续性</w:t>
            </w:r>
          </w:p>
        </w:tc>
        <w:tc>
          <w:tcPr>
            <w:tcW w:w="1273" w:type="dxa"/>
            <w:tcBorders>
              <w:top w:val="single" w:color="000000" w:sz="2" w:space="0"/>
              <w:bottom w:val="single" w:color="000000" w:sz="2" w:space="0"/>
            </w:tcBorders>
          </w:tcPr>
          <w:p w14:paraId="39E640F4">
            <w:pPr>
              <w:pStyle w:val="18"/>
              <w:jc w:val="center"/>
              <w:rPr>
                <w:rFonts w:hint="eastAsia" w:ascii="仿宋" w:hAnsi="仿宋" w:eastAsia="仿宋" w:cs="仿宋"/>
                <w:color w:val="auto"/>
                <w:sz w:val="24"/>
                <w:szCs w:val="24"/>
                <w:lang w:eastAsia="zh-CN"/>
              </w:rPr>
            </w:pPr>
          </w:p>
          <w:p w14:paraId="6318D5B9">
            <w:pPr>
              <w:pStyle w:val="18"/>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持续性</w:t>
            </w:r>
          </w:p>
        </w:tc>
        <w:tc>
          <w:tcPr>
            <w:tcW w:w="1293" w:type="dxa"/>
            <w:tcBorders>
              <w:top w:val="single" w:color="000000" w:sz="2" w:space="0"/>
              <w:bottom w:val="single" w:color="000000" w:sz="2" w:space="0"/>
            </w:tcBorders>
          </w:tcPr>
          <w:p w14:paraId="1423B649">
            <w:pPr>
              <w:pStyle w:val="18"/>
              <w:jc w:val="center"/>
              <w:rPr>
                <w:rFonts w:hint="eastAsia" w:ascii="仿宋" w:hAnsi="仿宋" w:eastAsia="仿宋" w:cs="仿宋"/>
                <w:color w:val="auto"/>
                <w:sz w:val="24"/>
                <w:szCs w:val="24"/>
                <w:lang w:eastAsia="zh-CN"/>
              </w:rPr>
            </w:pPr>
          </w:p>
          <w:p w14:paraId="4B6DFE43">
            <w:pPr>
              <w:pStyle w:val="18"/>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持久</w:t>
            </w:r>
          </w:p>
        </w:tc>
        <w:tc>
          <w:tcPr>
            <w:tcW w:w="719" w:type="dxa"/>
            <w:tcBorders>
              <w:top w:val="single" w:color="000000" w:sz="2" w:space="0"/>
              <w:bottom w:val="single" w:color="000000" w:sz="2" w:space="0"/>
            </w:tcBorders>
          </w:tcPr>
          <w:p w14:paraId="02F6877A">
            <w:pPr>
              <w:pStyle w:val="18"/>
              <w:jc w:val="center"/>
              <w:rPr>
                <w:rFonts w:hint="eastAsia" w:ascii="仿宋" w:hAnsi="仿宋" w:eastAsia="仿宋" w:cs="仿宋"/>
                <w:color w:val="auto"/>
                <w:sz w:val="24"/>
                <w:szCs w:val="24"/>
                <w:lang w:val="en-US" w:eastAsia="zh-CN"/>
              </w:rPr>
            </w:pPr>
          </w:p>
          <w:p w14:paraId="1D8F6714">
            <w:pPr>
              <w:pStyle w:val="18"/>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043" w:type="dxa"/>
            <w:tcBorders>
              <w:top w:val="single" w:color="000000" w:sz="2" w:space="0"/>
              <w:bottom w:val="single" w:color="000000" w:sz="2" w:space="0"/>
            </w:tcBorders>
          </w:tcPr>
          <w:p w14:paraId="2D5C52ED">
            <w:pPr>
              <w:pStyle w:val="18"/>
              <w:spacing w:before="107" w:line="218" w:lineRule="auto"/>
              <w:ind w:left="385" w:right="143" w:hanging="203"/>
              <w:jc w:val="center"/>
              <w:rPr>
                <w:rFonts w:hint="eastAsia" w:ascii="仿宋" w:hAnsi="仿宋" w:eastAsia="仿宋" w:cs="仿宋"/>
                <w:color w:val="auto"/>
                <w:w w:val="95"/>
                <w:sz w:val="24"/>
                <w:szCs w:val="24"/>
                <w:lang w:val="en-US" w:eastAsia="zh-CN"/>
              </w:rPr>
            </w:pPr>
            <w:r>
              <w:rPr>
                <w:rFonts w:hint="eastAsia" w:ascii="仿宋" w:hAnsi="仿宋" w:eastAsia="仿宋" w:cs="仿宋"/>
                <w:color w:val="auto"/>
                <w:w w:val="95"/>
                <w:sz w:val="24"/>
                <w:szCs w:val="24"/>
                <w:lang w:val="en-US" w:eastAsia="zh-CN"/>
              </w:rPr>
              <w:t>5</w:t>
            </w:r>
          </w:p>
        </w:tc>
        <w:tc>
          <w:tcPr>
            <w:tcW w:w="1183" w:type="dxa"/>
            <w:tcBorders>
              <w:top w:val="single" w:color="000000" w:sz="2" w:space="0"/>
              <w:bottom w:val="single" w:color="000000" w:sz="2" w:space="0"/>
            </w:tcBorders>
          </w:tcPr>
          <w:p w14:paraId="1714E621">
            <w:pPr>
              <w:pStyle w:val="18"/>
              <w:spacing w:before="107" w:line="218" w:lineRule="auto"/>
              <w:ind w:left="385" w:right="143" w:hanging="203"/>
              <w:jc w:val="center"/>
              <w:rPr>
                <w:rFonts w:hint="eastAsia" w:ascii="仿宋" w:hAnsi="仿宋" w:eastAsia="仿宋" w:cs="仿宋"/>
                <w:color w:val="auto"/>
                <w:w w:val="95"/>
                <w:sz w:val="24"/>
                <w:szCs w:val="24"/>
                <w:lang w:eastAsia="zh-CN"/>
              </w:rPr>
            </w:pPr>
          </w:p>
        </w:tc>
      </w:tr>
      <w:tr w14:paraId="4BC31E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10" w:hRule="atLeast"/>
          <w:jc w:val="center"/>
        </w:trPr>
        <w:tc>
          <w:tcPr>
            <w:tcW w:w="965" w:type="dxa"/>
            <w:vMerge w:val="continue"/>
            <w:tcBorders>
              <w:top w:val="nil"/>
            </w:tcBorders>
          </w:tcPr>
          <w:p w14:paraId="301AFD65">
            <w:pPr>
              <w:jc w:val="center"/>
              <w:rPr>
                <w:rFonts w:hint="eastAsia" w:ascii="仿宋" w:hAnsi="仿宋" w:eastAsia="仿宋" w:cs="仿宋"/>
                <w:color w:val="auto"/>
                <w:sz w:val="30"/>
                <w:szCs w:val="30"/>
              </w:rPr>
            </w:pPr>
          </w:p>
        </w:tc>
        <w:tc>
          <w:tcPr>
            <w:tcW w:w="1026" w:type="dxa"/>
            <w:vMerge w:val="continue"/>
            <w:tcBorders>
              <w:top w:val="nil"/>
            </w:tcBorders>
          </w:tcPr>
          <w:p w14:paraId="2D394FE4">
            <w:pPr>
              <w:jc w:val="center"/>
              <w:rPr>
                <w:rFonts w:hint="eastAsia" w:ascii="仿宋" w:hAnsi="仿宋" w:eastAsia="仿宋" w:cs="仿宋"/>
                <w:color w:val="auto"/>
                <w:sz w:val="30"/>
                <w:szCs w:val="30"/>
              </w:rPr>
            </w:pPr>
          </w:p>
        </w:tc>
        <w:tc>
          <w:tcPr>
            <w:tcW w:w="988" w:type="dxa"/>
          </w:tcPr>
          <w:p w14:paraId="70E704F2">
            <w:pPr>
              <w:pStyle w:val="18"/>
              <w:spacing w:before="103" w:line="218" w:lineRule="auto"/>
              <w:ind w:left="381" w:right="97" w:hanging="203"/>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服务对象满意度指标</w:t>
            </w:r>
          </w:p>
        </w:tc>
        <w:tc>
          <w:tcPr>
            <w:tcW w:w="1388" w:type="dxa"/>
            <w:gridSpan w:val="2"/>
            <w:tcBorders>
              <w:bottom w:val="single" w:color="000000" w:sz="2" w:space="0"/>
            </w:tcBorders>
          </w:tcPr>
          <w:p w14:paraId="0967BED9">
            <w:pPr>
              <w:pStyle w:val="18"/>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服务对象满意度</w:t>
            </w:r>
          </w:p>
        </w:tc>
        <w:tc>
          <w:tcPr>
            <w:tcW w:w="1273" w:type="dxa"/>
            <w:tcBorders>
              <w:bottom w:val="single" w:color="000000" w:sz="2" w:space="0"/>
            </w:tcBorders>
          </w:tcPr>
          <w:p w14:paraId="024256AD">
            <w:pPr>
              <w:pStyle w:val="18"/>
              <w:jc w:val="center"/>
              <w:rPr>
                <w:rFonts w:hint="eastAsia" w:ascii="仿宋" w:hAnsi="仿宋" w:eastAsia="仿宋" w:cs="仿宋"/>
                <w:color w:val="auto"/>
                <w:sz w:val="24"/>
                <w:szCs w:val="24"/>
                <w:lang w:eastAsia="zh-CN"/>
              </w:rPr>
            </w:pPr>
          </w:p>
          <w:p w14:paraId="2615AC9E">
            <w:pPr>
              <w:pStyle w:val="18"/>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满意度</w:t>
            </w:r>
          </w:p>
        </w:tc>
        <w:tc>
          <w:tcPr>
            <w:tcW w:w="1293" w:type="dxa"/>
            <w:tcBorders>
              <w:bottom w:val="single" w:color="000000" w:sz="2" w:space="0"/>
            </w:tcBorders>
          </w:tcPr>
          <w:p w14:paraId="1B150F77">
            <w:pPr>
              <w:pStyle w:val="18"/>
              <w:jc w:val="center"/>
              <w:rPr>
                <w:rFonts w:hint="eastAsia" w:ascii="仿宋" w:hAnsi="仿宋" w:eastAsia="仿宋" w:cs="仿宋"/>
                <w:color w:val="auto"/>
                <w:sz w:val="24"/>
                <w:szCs w:val="24"/>
                <w:lang w:val="en-US" w:eastAsia="zh-CN"/>
              </w:rPr>
            </w:pPr>
          </w:p>
          <w:p w14:paraId="00A05AEC">
            <w:pPr>
              <w:pStyle w:val="18"/>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99%</w:t>
            </w:r>
          </w:p>
        </w:tc>
        <w:tc>
          <w:tcPr>
            <w:tcW w:w="719" w:type="dxa"/>
            <w:tcBorders>
              <w:bottom w:val="single" w:color="000000" w:sz="2" w:space="0"/>
            </w:tcBorders>
          </w:tcPr>
          <w:p w14:paraId="39C30412">
            <w:pPr>
              <w:pStyle w:val="18"/>
              <w:jc w:val="center"/>
              <w:rPr>
                <w:rFonts w:hint="eastAsia" w:ascii="仿宋" w:hAnsi="仿宋" w:eastAsia="仿宋" w:cs="仿宋"/>
                <w:color w:val="auto"/>
                <w:sz w:val="24"/>
                <w:szCs w:val="24"/>
                <w:lang w:val="en-US" w:eastAsia="zh-CN"/>
              </w:rPr>
            </w:pPr>
          </w:p>
          <w:p w14:paraId="2F66516B">
            <w:pPr>
              <w:pStyle w:val="18"/>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043" w:type="dxa"/>
            <w:tcBorders>
              <w:bottom w:val="single" w:color="000000" w:sz="2" w:space="0"/>
            </w:tcBorders>
          </w:tcPr>
          <w:p w14:paraId="503B6306">
            <w:pPr>
              <w:pStyle w:val="18"/>
              <w:spacing w:before="107" w:line="218" w:lineRule="auto"/>
              <w:ind w:left="385" w:right="143" w:hanging="203"/>
              <w:jc w:val="center"/>
              <w:rPr>
                <w:rFonts w:hint="eastAsia" w:ascii="仿宋" w:hAnsi="仿宋" w:eastAsia="仿宋" w:cs="仿宋"/>
                <w:color w:val="auto"/>
                <w:w w:val="95"/>
                <w:sz w:val="24"/>
                <w:szCs w:val="24"/>
                <w:lang w:val="en-US" w:eastAsia="zh-CN"/>
              </w:rPr>
            </w:pPr>
            <w:r>
              <w:rPr>
                <w:rFonts w:hint="eastAsia" w:ascii="仿宋" w:hAnsi="仿宋" w:eastAsia="仿宋" w:cs="仿宋"/>
                <w:color w:val="auto"/>
                <w:w w:val="95"/>
                <w:sz w:val="24"/>
                <w:szCs w:val="24"/>
                <w:lang w:val="en-US" w:eastAsia="zh-CN"/>
              </w:rPr>
              <w:t>5</w:t>
            </w:r>
          </w:p>
        </w:tc>
        <w:tc>
          <w:tcPr>
            <w:tcW w:w="1183" w:type="dxa"/>
            <w:tcBorders>
              <w:bottom w:val="single" w:color="000000" w:sz="2" w:space="0"/>
              <w:right w:val="single" w:color="000000" w:sz="2" w:space="0"/>
            </w:tcBorders>
          </w:tcPr>
          <w:p w14:paraId="7C96EE0F">
            <w:pPr>
              <w:pStyle w:val="18"/>
              <w:spacing w:before="107" w:line="218" w:lineRule="auto"/>
              <w:ind w:left="385" w:right="143" w:hanging="203"/>
              <w:jc w:val="center"/>
              <w:rPr>
                <w:rFonts w:hint="eastAsia" w:ascii="仿宋" w:hAnsi="仿宋" w:eastAsia="仿宋" w:cs="仿宋"/>
                <w:color w:val="auto"/>
                <w:w w:val="95"/>
                <w:sz w:val="24"/>
                <w:szCs w:val="24"/>
                <w:lang w:eastAsia="zh-CN"/>
              </w:rPr>
            </w:pPr>
          </w:p>
        </w:tc>
      </w:tr>
      <w:tr w14:paraId="5081AB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12" w:hRule="atLeast"/>
          <w:jc w:val="center"/>
        </w:trPr>
        <w:tc>
          <w:tcPr>
            <w:tcW w:w="6933" w:type="dxa"/>
            <w:gridSpan w:val="7"/>
          </w:tcPr>
          <w:p w14:paraId="44F9708F">
            <w:pPr>
              <w:pStyle w:val="18"/>
              <w:jc w:val="center"/>
              <w:rPr>
                <w:rFonts w:hint="eastAsia" w:ascii="仿宋" w:hAnsi="仿宋" w:eastAsia="仿宋" w:cs="仿宋"/>
                <w:color w:val="auto"/>
                <w:sz w:val="30"/>
                <w:szCs w:val="30"/>
                <w:lang w:eastAsia="zh-CN"/>
              </w:rPr>
            </w:pPr>
            <w:r>
              <w:rPr>
                <w:rFonts w:hint="eastAsia" w:ascii="仿宋" w:hAnsi="仿宋" w:eastAsia="仿宋" w:cs="仿宋"/>
                <w:color w:val="auto"/>
                <w:kern w:val="2"/>
                <w:sz w:val="30"/>
                <w:szCs w:val="30"/>
                <w:lang w:val="en-US" w:eastAsia="zh-CN" w:bidi="ar-SA"/>
              </w:rPr>
              <w:t>总分</w:t>
            </w:r>
          </w:p>
        </w:tc>
        <w:tc>
          <w:tcPr>
            <w:tcW w:w="719" w:type="dxa"/>
          </w:tcPr>
          <w:p w14:paraId="3D9920B8">
            <w:pPr>
              <w:pStyle w:val="18"/>
              <w:jc w:val="center"/>
              <w:rPr>
                <w:rFonts w:hint="eastAsia" w:ascii="仿宋" w:hAnsi="仿宋" w:eastAsia="仿宋" w:cs="仿宋"/>
                <w:color w:val="auto"/>
                <w:sz w:val="30"/>
                <w:szCs w:val="30"/>
                <w:lang w:eastAsia="zh-CN"/>
              </w:rPr>
            </w:pPr>
          </w:p>
          <w:p w14:paraId="70CC7932">
            <w:pPr>
              <w:pStyle w:val="18"/>
              <w:jc w:val="center"/>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100 分</w:t>
            </w:r>
          </w:p>
        </w:tc>
        <w:tc>
          <w:tcPr>
            <w:tcW w:w="1043" w:type="dxa"/>
          </w:tcPr>
          <w:p w14:paraId="112B347A">
            <w:pPr>
              <w:pStyle w:val="18"/>
              <w:jc w:val="center"/>
              <w:rPr>
                <w:rFonts w:hint="eastAsia" w:ascii="仿宋" w:hAnsi="仿宋" w:eastAsia="仿宋" w:cs="仿宋"/>
                <w:color w:val="auto"/>
                <w:sz w:val="30"/>
                <w:szCs w:val="30"/>
                <w:lang w:val="en-US" w:eastAsia="zh-CN"/>
              </w:rPr>
            </w:pPr>
          </w:p>
          <w:p w14:paraId="47F50227">
            <w:pPr>
              <w:pStyle w:val="18"/>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99.9分</w:t>
            </w:r>
          </w:p>
        </w:tc>
        <w:tc>
          <w:tcPr>
            <w:tcW w:w="1183" w:type="dxa"/>
            <w:tcBorders>
              <w:right w:val="single" w:color="000000" w:sz="2" w:space="0"/>
            </w:tcBorders>
          </w:tcPr>
          <w:p w14:paraId="0D6D91A6">
            <w:pPr>
              <w:pStyle w:val="18"/>
              <w:jc w:val="center"/>
              <w:rPr>
                <w:rFonts w:hint="eastAsia" w:ascii="仿宋" w:hAnsi="仿宋" w:eastAsia="仿宋" w:cs="仿宋"/>
                <w:color w:val="auto"/>
                <w:sz w:val="30"/>
                <w:szCs w:val="30"/>
                <w:lang w:eastAsia="zh-CN"/>
              </w:rPr>
            </w:pPr>
          </w:p>
        </w:tc>
      </w:tr>
    </w:tbl>
    <w:p w14:paraId="4A334CE5">
      <w:pPr>
        <w:widowControl/>
        <w:shd w:val="clear" w:color="auto" w:fill="FFFFFF"/>
        <w:spacing w:line="600" w:lineRule="atLeast"/>
        <w:jc w:val="both"/>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rPr>
        <w:t>填表人：</w:t>
      </w:r>
      <w:r>
        <w:rPr>
          <w:rFonts w:hint="eastAsia" w:ascii="仿宋" w:hAnsi="仿宋" w:eastAsia="仿宋" w:cs="仿宋"/>
          <w:color w:val="auto"/>
          <w:kern w:val="0"/>
          <w:sz w:val="30"/>
          <w:szCs w:val="30"/>
          <w:lang w:eastAsia="zh-CN"/>
        </w:rPr>
        <w:t>郭凤英</w:t>
      </w:r>
      <w:r>
        <w:rPr>
          <w:rFonts w:hint="eastAsia" w:ascii="仿宋" w:hAnsi="仿宋" w:eastAsia="仿宋" w:cs="仿宋"/>
          <w:color w:val="auto"/>
          <w:kern w:val="0"/>
          <w:sz w:val="30"/>
          <w:szCs w:val="30"/>
        </w:rPr>
        <w:t>    填报日期：202</w:t>
      </w:r>
      <w:r>
        <w:rPr>
          <w:rFonts w:hint="eastAsia" w:ascii="仿宋" w:hAnsi="仿宋" w:eastAsia="仿宋" w:cs="仿宋"/>
          <w:color w:val="auto"/>
          <w:kern w:val="0"/>
          <w:sz w:val="30"/>
          <w:szCs w:val="30"/>
          <w:lang w:val="en-US" w:eastAsia="zh-CN"/>
        </w:rPr>
        <w:t>5</w:t>
      </w:r>
      <w:r>
        <w:rPr>
          <w:rFonts w:hint="eastAsia" w:ascii="仿宋" w:hAnsi="仿宋" w:eastAsia="仿宋" w:cs="仿宋"/>
          <w:color w:val="auto"/>
          <w:kern w:val="0"/>
          <w:sz w:val="30"/>
          <w:szCs w:val="30"/>
        </w:rPr>
        <w:t>.</w:t>
      </w:r>
      <w:r>
        <w:rPr>
          <w:rFonts w:hint="eastAsia" w:ascii="仿宋" w:hAnsi="仿宋" w:eastAsia="仿宋" w:cs="仿宋"/>
          <w:color w:val="auto"/>
          <w:kern w:val="0"/>
          <w:sz w:val="30"/>
          <w:szCs w:val="30"/>
          <w:lang w:val="en-US" w:eastAsia="zh-CN"/>
        </w:rPr>
        <w:t>5</w:t>
      </w:r>
      <w:r>
        <w:rPr>
          <w:rFonts w:hint="eastAsia" w:ascii="仿宋" w:hAnsi="仿宋" w:eastAsia="仿宋" w:cs="仿宋"/>
          <w:color w:val="auto"/>
          <w:kern w:val="0"/>
          <w:sz w:val="30"/>
          <w:szCs w:val="30"/>
        </w:rPr>
        <w:t>.</w:t>
      </w:r>
      <w:r>
        <w:rPr>
          <w:rFonts w:hint="eastAsia" w:ascii="仿宋" w:hAnsi="仿宋" w:eastAsia="仿宋" w:cs="仿宋"/>
          <w:color w:val="auto"/>
          <w:kern w:val="0"/>
          <w:sz w:val="30"/>
          <w:szCs w:val="30"/>
          <w:lang w:val="en-US" w:eastAsia="zh-CN"/>
        </w:rPr>
        <w:t>18</w:t>
      </w:r>
      <w:r>
        <w:rPr>
          <w:rFonts w:hint="eastAsia" w:ascii="仿宋" w:hAnsi="仿宋" w:eastAsia="仿宋" w:cs="仿宋"/>
          <w:color w:val="auto"/>
          <w:kern w:val="0"/>
          <w:sz w:val="30"/>
          <w:szCs w:val="30"/>
        </w:rPr>
        <w:t>    </w:t>
      </w:r>
      <w:r>
        <w:rPr>
          <w:rFonts w:hint="eastAsia" w:ascii="仿宋" w:hAnsi="仿宋" w:eastAsia="仿宋" w:cs="仿宋"/>
          <w:color w:val="auto"/>
          <w:kern w:val="0"/>
          <w:sz w:val="30"/>
          <w:szCs w:val="30"/>
          <w:lang w:val="en-US" w:eastAsia="zh-CN"/>
        </w:rPr>
        <w:t xml:space="preserve">         </w:t>
      </w:r>
      <w:r>
        <w:rPr>
          <w:rFonts w:hint="eastAsia" w:ascii="仿宋" w:hAnsi="仿宋" w:eastAsia="仿宋" w:cs="仿宋"/>
          <w:color w:val="auto"/>
          <w:kern w:val="0"/>
          <w:sz w:val="30"/>
          <w:szCs w:val="30"/>
        </w:rPr>
        <w:t> 联系电话：</w:t>
      </w:r>
      <w:r>
        <w:rPr>
          <w:rFonts w:hint="eastAsia" w:ascii="仿宋" w:hAnsi="仿宋" w:eastAsia="仿宋" w:cs="仿宋"/>
          <w:color w:val="auto"/>
          <w:kern w:val="0"/>
          <w:sz w:val="30"/>
          <w:szCs w:val="30"/>
          <w:lang w:val="en-US" w:eastAsia="zh-CN"/>
        </w:rPr>
        <w:t>13467370608</w:t>
      </w:r>
    </w:p>
    <w:p w14:paraId="31C1BDD1">
      <w:pPr>
        <w:widowControl/>
        <w:shd w:val="clear" w:color="auto" w:fill="FFFFFF"/>
        <w:spacing w:line="600" w:lineRule="atLeast"/>
        <w:jc w:val="left"/>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rPr>
        <w:t>单位负责人签字：</w:t>
      </w:r>
      <w:r>
        <w:rPr>
          <w:rFonts w:hint="eastAsia" w:ascii="仿宋" w:hAnsi="仿宋" w:eastAsia="仿宋" w:cs="仿宋"/>
          <w:color w:val="auto"/>
          <w:kern w:val="0"/>
          <w:sz w:val="30"/>
          <w:szCs w:val="30"/>
          <w:lang w:val="en-US" w:eastAsia="zh-CN"/>
        </w:rPr>
        <w:t xml:space="preserve"> </w:t>
      </w:r>
    </w:p>
    <w:p w14:paraId="63FEBCB6">
      <w:pPr>
        <w:jc w:val="left"/>
        <w:rPr>
          <w:rFonts w:hint="eastAsia" w:ascii="仿宋" w:hAnsi="仿宋" w:eastAsia="仿宋" w:cs="仿宋"/>
          <w:color w:val="auto"/>
          <w:sz w:val="30"/>
          <w:szCs w:val="30"/>
        </w:rPr>
      </w:pPr>
      <w:bookmarkStart w:id="0" w:name="_GoBack"/>
      <w:bookmarkEnd w:id="0"/>
    </w:p>
    <w:p w14:paraId="515F737B">
      <w:pPr>
        <w:jc w:val="center"/>
        <w:rPr>
          <w:rFonts w:hint="eastAsia" w:ascii="仿宋" w:hAnsi="仿宋" w:eastAsia="仿宋" w:cs="仿宋"/>
          <w:color w:val="auto"/>
          <w:sz w:val="30"/>
          <w:szCs w:val="30"/>
        </w:rPr>
      </w:pPr>
    </w:p>
    <w:p w14:paraId="147892A4">
      <w:pPr>
        <w:jc w:val="center"/>
        <w:rPr>
          <w:rFonts w:hint="eastAsia" w:ascii="仿宋" w:hAnsi="仿宋" w:eastAsia="仿宋" w:cs="仿宋"/>
          <w:color w:val="auto"/>
          <w:sz w:val="30"/>
          <w:szCs w:val="30"/>
        </w:rPr>
      </w:pPr>
    </w:p>
    <w:p w14:paraId="5C761A53">
      <w:pPr>
        <w:jc w:val="center"/>
        <w:rPr>
          <w:rFonts w:hint="eastAsia" w:ascii="仿宋" w:hAnsi="仿宋" w:eastAsia="仿宋" w:cs="仿宋"/>
          <w:color w:val="auto"/>
          <w:sz w:val="30"/>
          <w:szCs w:val="30"/>
        </w:rPr>
      </w:pPr>
    </w:p>
    <w:p w14:paraId="6B9F2B21">
      <w:pPr>
        <w:jc w:val="center"/>
        <w:rPr>
          <w:rFonts w:hint="eastAsia" w:ascii="仿宋" w:hAnsi="仿宋" w:eastAsia="仿宋" w:cs="仿宋"/>
          <w:color w:val="auto"/>
          <w:sz w:val="30"/>
          <w:szCs w:val="30"/>
        </w:rPr>
      </w:pPr>
    </w:p>
    <w:p w14:paraId="6507A9C9">
      <w:pPr>
        <w:jc w:val="center"/>
        <w:rPr>
          <w:rFonts w:hint="eastAsia" w:ascii="仿宋" w:hAnsi="仿宋" w:eastAsia="仿宋" w:cs="仿宋"/>
          <w:color w:val="auto"/>
          <w:sz w:val="30"/>
          <w:szCs w:val="30"/>
        </w:rPr>
      </w:pPr>
    </w:p>
    <w:p w14:paraId="31C6BF27">
      <w:pPr>
        <w:jc w:val="center"/>
        <w:rPr>
          <w:rFonts w:hint="eastAsia" w:ascii="仿宋" w:hAnsi="仿宋" w:eastAsia="仿宋" w:cs="仿宋"/>
          <w:color w:val="auto"/>
          <w:sz w:val="30"/>
          <w:szCs w:val="30"/>
        </w:rPr>
      </w:pPr>
    </w:p>
    <w:p w14:paraId="50BA63A9">
      <w:pPr>
        <w:jc w:val="both"/>
        <w:rPr>
          <w:rFonts w:hint="eastAsia" w:ascii="仿宋" w:hAnsi="仿宋" w:eastAsia="仿宋" w:cs="仿宋"/>
          <w:color w:val="auto"/>
          <w:sz w:val="30"/>
          <w:szCs w:val="30"/>
        </w:rPr>
      </w:pPr>
    </w:p>
    <w:p w14:paraId="5546EF92">
      <w:pPr>
        <w:jc w:val="center"/>
        <w:rPr>
          <w:rFonts w:hint="eastAsia" w:ascii="仿宋" w:hAnsi="仿宋" w:eastAsia="仿宋" w:cs="仿宋"/>
          <w:color w:val="auto"/>
          <w:sz w:val="30"/>
          <w:szCs w:val="30"/>
        </w:rPr>
      </w:pPr>
    </w:p>
    <w:p w14:paraId="0CC1EBE7">
      <w:pPr>
        <w:jc w:val="center"/>
        <w:rPr>
          <w:rFonts w:hint="eastAsia" w:ascii="仿宋" w:hAnsi="仿宋" w:eastAsia="仿宋" w:cs="仿宋"/>
          <w:color w:val="auto"/>
          <w:sz w:val="30"/>
          <w:szCs w:val="30"/>
        </w:rPr>
      </w:pPr>
    </w:p>
    <w:p w14:paraId="15FDC1B4">
      <w:pPr>
        <w:jc w:val="center"/>
        <w:rPr>
          <w:rFonts w:hint="eastAsia" w:ascii="仿宋" w:hAnsi="仿宋" w:eastAsia="仿宋" w:cs="仿宋"/>
          <w:color w:val="auto"/>
          <w:sz w:val="30"/>
          <w:szCs w:val="30"/>
        </w:rPr>
      </w:pPr>
    </w:p>
    <w:p w14:paraId="21E2423A">
      <w:pPr>
        <w:rPr>
          <w:rFonts w:hint="eastAsia" w:ascii="仿宋" w:hAnsi="仿宋" w:eastAsia="仿宋" w:cs="仿宋"/>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BFB05C"/>
    <w:multiLevelType w:val="singleLevel"/>
    <w:tmpl w:val="C7BFB05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ZTAxZGRlMzY0ZDlkYjc3Mjg5ODQwYTcyYjBkZDMifQ=="/>
  </w:docVars>
  <w:rsids>
    <w:rsidRoot w:val="00650033"/>
    <w:rsid w:val="00442A8D"/>
    <w:rsid w:val="00650033"/>
    <w:rsid w:val="00776B95"/>
    <w:rsid w:val="00AA6BCF"/>
    <w:rsid w:val="00C5664C"/>
    <w:rsid w:val="0167612E"/>
    <w:rsid w:val="03313078"/>
    <w:rsid w:val="0549748F"/>
    <w:rsid w:val="0E4168ED"/>
    <w:rsid w:val="25612323"/>
    <w:rsid w:val="263E72AA"/>
    <w:rsid w:val="31DA68CB"/>
    <w:rsid w:val="337066EC"/>
    <w:rsid w:val="3A0A0D7C"/>
    <w:rsid w:val="3D0C10B1"/>
    <w:rsid w:val="3F1331F4"/>
    <w:rsid w:val="417B582D"/>
    <w:rsid w:val="454C1DCC"/>
    <w:rsid w:val="4AEB6216"/>
    <w:rsid w:val="4DA76364"/>
    <w:rsid w:val="4FDE0849"/>
    <w:rsid w:val="4FE93773"/>
    <w:rsid w:val="66BE1E66"/>
    <w:rsid w:val="6868054F"/>
    <w:rsid w:val="68ED7195"/>
    <w:rsid w:val="6B094BE1"/>
    <w:rsid w:val="6D810512"/>
    <w:rsid w:val="6E812EEF"/>
    <w:rsid w:val="725D001E"/>
    <w:rsid w:val="772F4139"/>
    <w:rsid w:val="79D35D8D"/>
    <w:rsid w:val="7B2D3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3"/>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4"/>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toc 1"/>
    <w:basedOn w:val="1"/>
    <w:next w:val="1"/>
    <w:semiHidden/>
    <w:unhideWhenUsed/>
    <w:qFormat/>
    <w:uiPriority w:val="39"/>
    <w:pPr>
      <w:widowControl/>
      <w:spacing w:before="100" w:beforeAutospacing="1" w:after="100" w:afterAutospacing="1"/>
      <w:jc w:val="left"/>
    </w:pPr>
    <w:rPr>
      <w:rFonts w:ascii="宋体" w:hAnsi="宋体" w:eastAsia="宋体" w:cs="宋体"/>
      <w:kern w:val="0"/>
      <w:sz w:val="24"/>
      <w:szCs w:val="24"/>
    </w:rPr>
  </w:style>
  <w:style w:type="paragraph" w:styleId="6">
    <w:name w:val="Normal (Web)"/>
    <w:basedOn w:val="1"/>
    <w:qFormat/>
    <w:uiPriority w:val="99"/>
    <w:pPr>
      <w:widowControl/>
      <w:spacing w:before="100" w:beforeAutospacing="1" w:after="100" w:afterAutospacing="1"/>
      <w:jc w:val="left"/>
    </w:pPr>
    <w:rPr>
      <w:rFonts w:ascii="宋体" w:hAnsi="宋体" w:cs="宋体"/>
      <w:sz w:val="24"/>
      <w:szCs w:val="24"/>
    </w:rPr>
  </w:style>
  <w:style w:type="paragraph" w:styleId="7">
    <w:name w:val="Body Text First Indent"/>
    <w:basedOn w:val="1"/>
    <w:link w:val="15"/>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0"/>
    <w:rPr>
      <w:b/>
      <w:bCs/>
    </w:rPr>
  </w:style>
  <w:style w:type="character" w:styleId="11">
    <w:name w:val="Emphasis"/>
    <w:basedOn w:val="9"/>
    <w:qFormat/>
    <w:uiPriority w:val="20"/>
    <w:rPr>
      <w:i/>
      <w:iCs/>
    </w:rPr>
  </w:style>
  <w:style w:type="character" w:customStyle="1" w:styleId="12">
    <w:name w:val="标题 2 Char"/>
    <w:basedOn w:val="9"/>
    <w:link w:val="2"/>
    <w:qFormat/>
    <w:uiPriority w:val="9"/>
    <w:rPr>
      <w:rFonts w:ascii="宋体" w:hAnsi="宋体" w:eastAsia="宋体" w:cs="宋体"/>
      <w:b/>
      <w:bCs/>
      <w:kern w:val="0"/>
      <w:sz w:val="36"/>
      <w:szCs w:val="36"/>
    </w:rPr>
  </w:style>
  <w:style w:type="character" w:customStyle="1" w:styleId="13">
    <w:name w:val="标题 3 Char"/>
    <w:basedOn w:val="9"/>
    <w:link w:val="3"/>
    <w:qFormat/>
    <w:uiPriority w:val="9"/>
    <w:rPr>
      <w:rFonts w:ascii="宋体" w:hAnsi="宋体" w:eastAsia="宋体" w:cs="宋体"/>
      <w:b/>
      <w:bCs/>
      <w:kern w:val="0"/>
      <w:sz w:val="27"/>
      <w:szCs w:val="27"/>
    </w:rPr>
  </w:style>
  <w:style w:type="character" w:customStyle="1" w:styleId="14">
    <w:name w:val="正文文本 Char"/>
    <w:basedOn w:val="9"/>
    <w:link w:val="4"/>
    <w:semiHidden/>
    <w:qFormat/>
    <w:uiPriority w:val="99"/>
    <w:rPr>
      <w:rFonts w:ascii="宋体" w:hAnsi="宋体" w:eastAsia="宋体" w:cs="宋体"/>
      <w:kern w:val="0"/>
      <w:sz w:val="24"/>
      <w:szCs w:val="24"/>
    </w:rPr>
  </w:style>
  <w:style w:type="character" w:customStyle="1" w:styleId="15">
    <w:name w:val="正文首行缩进 Char"/>
    <w:basedOn w:val="14"/>
    <w:link w:val="7"/>
    <w:semiHidden/>
    <w:qFormat/>
    <w:uiPriority w:val="99"/>
  </w:style>
  <w:style w:type="paragraph" w:customStyle="1" w:styleId="16">
    <w:name w:val="p"/>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
    <w:name w:val="Body text|1"/>
    <w:basedOn w:val="1"/>
    <w:qFormat/>
    <w:uiPriority w:val="0"/>
    <w:pPr>
      <w:spacing w:line="408" w:lineRule="auto"/>
      <w:ind w:firstLine="400"/>
      <w:jc w:val="left"/>
    </w:pPr>
    <w:rPr>
      <w:rFonts w:ascii="宋体" w:hAnsi="宋体" w:cs="宋体"/>
      <w:color w:val="auto"/>
      <w:sz w:val="30"/>
      <w:szCs w:val="30"/>
      <w:lang w:val="zh-TW" w:eastAsia="zh-TW" w:bidi="zh-TW"/>
    </w:rPr>
  </w:style>
  <w:style w:type="paragraph" w:customStyle="1" w:styleId="18">
    <w:name w:val="Table Paragraph"/>
    <w:basedOn w:val="1"/>
    <w:qFormat/>
    <w:uiPriority w:val="1"/>
    <w:rPr>
      <w:rFonts w:ascii="宋体" w:hAnsi="宋体" w:eastAsia="宋体" w:cs="宋体"/>
    </w:rPr>
  </w:style>
  <w:style w:type="paragraph" w:customStyle="1" w:styleId="19">
    <w:name w:val="Normal"/>
    <w:qFormat/>
    <w:uiPriority w:val="0"/>
    <w:pPr>
      <w:jc w:val="both"/>
    </w:pPr>
    <w:rPr>
      <w:rFonts w:ascii="Calibri" w:hAnsi="Calibri"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6280</Words>
  <Characters>6672</Characters>
  <Lines>75</Lines>
  <Paragraphs>21</Paragraphs>
  <TotalTime>4</TotalTime>
  <ScaleCrop>false</ScaleCrop>
  <LinksUpToDate>false</LinksUpToDate>
  <CharactersWithSpaces>6799</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2023-04-23T06:44:00Z</dcterms:created>
  <dc:creator>Administrator</dc:creator>
  <cp:lastModifiedBy>WPS_1648870905</cp:lastModifiedBy>
  <dcterms:modified xsi:type="dcterms:W3CDTF">2025-09-29T07:55:09Z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4DAE58EC322645C8826BB6018F4A3D6A</vt:lpwstr>
  </property>
  <property fmtid="{D5CDD505-2E9C-101B-9397-08002B2CF9AE}" pid="4" name="KSOTemplateDocerSaveRecord">
    <vt:lpwstr>eyJoZGlkIjoiZDc0ZTAxZGRlMzY0ZDlkYjc3Mjg5ODQwYTcyYjBkZDMiLCJ1c2VySWQiOiIxMzUxNjQxNzU4In0=</vt:lpwstr>
  </property>
</Properties>
</file>